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96226F" w14:textId="122392FF" w:rsidR="00F10023" w:rsidRPr="000E28C0" w:rsidRDefault="00F10023" w:rsidP="00F10023">
      <w:pPr>
        <w:autoSpaceDE w:val="0"/>
        <w:autoSpaceDN w:val="0"/>
        <w:adjustRightInd w:val="0"/>
        <w:spacing w:after="0" w:line="240" w:lineRule="auto"/>
        <w:rPr>
          <w:rFonts w:cstheme="minorHAnsi"/>
          <w:b/>
          <w:bCs/>
          <w:color w:val="3F7A96"/>
          <w:sz w:val="24"/>
          <w:szCs w:val="24"/>
        </w:rPr>
      </w:pPr>
      <w:r w:rsidRPr="000E28C0">
        <w:rPr>
          <w:rFonts w:cstheme="minorHAnsi"/>
          <w:b/>
          <w:bCs/>
          <w:color w:val="3F7A96"/>
          <w:sz w:val="24"/>
          <w:szCs w:val="24"/>
        </w:rPr>
        <w:t>Emergency Preparedness Programs</w:t>
      </w:r>
    </w:p>
    <w:p w14:paraId="5F658B54" w14:textId="77777777" w:rsidR="00A530AB" w:rsidRDefault="00A530AB" w:rsidP="00A530AB">
      <w:pPr>
        <w:spacing w:after="0"/>
        <w:rPr>
          <w:rFonts w:cstheme="minorHAnsi"/>
          <w:b/>
          <w:bCs/>
          <w:color w:val="3F7A96"/>
          <w:sz w:val="36"/>
          <w:szCs w:val="36"/>
        </w:rPr>
      </w:pPr>
      <w:r w:rsidRPr="00A530AB">
        <w:rPr>
          <w:rFonts w:cstheme="minorHAnsi"/>
          <w:b/>
          <w:bCs/>
          <w:color w:val="3F7A96"/>
          <w:sz w:val="36"/>
          <w:szCs w:val="36"/>
        </w:rPr>
        <w:t>Bolster Emergency Resilience</w:t>
      </w:r>
    </w:p>
    <w:p w14:paraId="4BA147FF" w14:textId="5CB48C14" w:rsidR="00F10023" w:rsidRDefault="005933FC" w:rsidP="009E5CFE">
      <w:pPr>
        <w:spacing w:after="0"/>
        <w:rPr>
          <w:rFonts w:cstheme="minorHAnsi"/>
          <w:color w:val="808080" w:themeColor="background1" w:themeShade="80"/>
          <w:sz w:val="24"/>
          <w:szCs w:val="24"/>
        </w:rPr>
      </w:pPr>
      <w:r>
        <w:rPr>
          <w:color w:val="808080"/>
          <w:sz w:val="24"/>
          <w:szCs w:val="24"/>
        </w:rPr>
        <w:t>WELL Health-Safety Rating™</w:t>
      </w:r>
    </w:p>
    <w:p w14:paraId="39BD2122" w14:textId="5209374D" w:rsidR="00FB3C81" w:rsidRDefault="00FB3C81" w:rsidP="00F10023">
      <w:pPr>
        <w:rPr>
          <w:rFonts w:cstheme="minorHAnsi"/>
          <w:color w:val="808080" w:themeColor="background1" w:themeShade="80"/>
          <w:sz w:val="24"/>
          <w:szCs w:val="24"/>
        </w:rPr>
      </w:pPr>
      <w:r w:rsidRPr="000A3F4C">
        <w:rPr>
          <w:rFonts w:cstheme="minorHAnsi"/>
          <w:noProof/>
          <w:color w:val="808080" w:themeColor="background1" w:themeShade="80"/>
          <w:sz w:val="24"/>
          <w:szCs w:val="24"/>
        </w:rPr>
        <mc:AlternateContent>
          <mc:Choice Requires="wps">
            <w:drawing>
              <wp:anchor distT="0" distB="0" distL="114300" distR="114300" simplePos="0" relativeHeight="251659264" behindDoc="1" locked="0" layoutInCell="1" allowOverlap="1" wp14:anchorId="44285A6A" wp14:editId="469B56B8">
                <wp:simplePos x="0" y="0"/>
                <wp:positionH relativeFrom="margin">
                  <wp:align>right</wp:align>
                </wp:positionH>
                <wp:positionV relativeFrom="paragraph">
                  <wp:posOffset>8962</wp:posOffset>
                </wp:positionV>
                <wp:extent cx="6858000" cy="45719"/>
                <wp:effectExtent l="0" t="0" r="0" b="0"/>
                <wp:wrapNone/>
                <wp:docPr id="2" name="Rectangle 2"/>
                <wp:cNvGraphicFramePr/>
                <a:graphic xmlns:a="http://schemas.openxmlformats.org/drawingml/2006/main">
                  <a:graphicData uri="http://schemas.microsoft.com/office/word/2010/wordprocessingShape">
                    <wps:wsp>
                      <wps:cNvSpPr/>
                      <wps:spPr>
                        <a:xfrm>
                          <a:off x="0" y="0"/>
                          <a:ext cx="6858000" cy="45719"/>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5510677" id="Rectangle 2" o:spid="_x0000_s1026" style="position:absolute;margin-left:488.8pt;margin-top:.7pt;width:540pt;height:3.6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" fillcolor="#3f7a96" stroked="f" strokeweight="1pt">
                <v:textbox inset="0,0,0,0"/>
                <w10:wrap anchorx="margin"/>
              </v:rect>
            </w:pict>
          </mc:Fallback>
        </mc:AlternateContent>
      </w:r>
    </w:p>
    <w:p w14:paraId="2F4B8755" w14:textId="77777777" w:rsidR="00FB3C81" w:rsidRPr="00316740" w:rsidRDefault="00FB3C81" w:rsidP="00FB3C81">
      <w:pPr>
        <w:autoSpaceDE w:val="0"/>
        <w:autoSpaceDN w:val="0"/>
        <w:adjustRightInd w:val="0"/>
        <w:spacing w:after="0" w:line="240" w:lineRule="auto"/>
        <w:rPr>
          <w:rFonts w:eastAsia="Times New Roman" w:cstheme="minorHAnsi"/>
        </w:rPr>
      </w:pPr>
      <w:r w:rsidRPr="00316740">
        <w:rPr>
          <w:rFonts w:eastAsia="Times New Roman" w:cstheme="minorHAnsi"/>
          <w:highlight w:val="lightGray"/>
        </w:rPr>
        <w:t>HOW TO USE THIS DOCUMENT:</w:t>
      </w:r>
    </w:p>
    <w:p w14:paraId="422788DE" w14:textId="29C9C706" w:rsidR="007A10BE" w:rsidRDefault="00FB3C81" w:rsidP="00CE4CB4">
      <w:pPr>
        <w:spacing w:after="0"/>
        <w:jc w:val="both"/>
        <w:rPr>
          <w:rFonts w:eastAsia="Times New Roman" w:cstheme="minorHAnsi"/>
          <w:i/>
          <w:iCs/>
        </w:rPr>
      </w:pPr>
      <w:r w:rsidRPr="00316740">
        <w:rPr>
          <w:rFonts w:eastAsia="Times New Roman" w:cstheme="minorHAnsi"/>
        </w:rPr>
        <w:t xml:space="preserve">This document is intended </w:t>
      </w:r>
      <w:r w:rsidRPr="00BB6A49">
        <w:rPr>
          <w:rFonts w:eastAsia="Times New Roman" w:cstheme="minorHAnsi"/>
        </w:rPr>
        <w:t xml:space="preserve">to serve as a guide on how to create a project </w:t>
      </w:r>
      <w:r w:rsidRPr="00BB6A49">
        <w:rPr>
          <w:rFonts w:eastAsia="Times New Roman" w:cstheme="minorHAnsi"/>
          <w:b/>
          <w:bCs/>
        </w:rPr>
        <w:t>policy</w:t>
      </w:r>
      <w:r w:rsidRPr="00BB6A49">
        <w:rPr>
          <w:rFonts w:eastAsia="Times New Roman" w:cstheme="minorHAnsi"/>
        </w:rPr>
        <w:t xml:space="preserve"> to </w:t>
      </w:r>
      <w:r w:rsidRPr="007A10BE">
        <w:rPr>
          <w:rFonts w:eastAsia="Times New Roman" w:cstheme="minorHAnsi"/>
          <w:b/>
          <w:bCs/>
        </w:rPr>
        <w:t>enable individuals and communities to maintain health and well-being during and after emergencies</w:t>
      </w:r>
      <w:r w:rsidRPr="007A10BE">
        <w:rPr>
          <w:rFonts w:eastAsia="Times New Roman" w:cstheme="minorHAnsi"/>
          <w:i/>
          <w:iCs/>
        </w:rPr>
        <w:t xml:space="preserve">. </w:t>
      </w:r>
    </w:p>
    <w:p w14:paraId="3CE4EA20" w14:textId="77777777" w:rsidR="00CE4CB4" w:rsidRDefault="00CE4CB4" w:rsidP="00CE4CB4">
      <w:pPr>
        <w:spacing w:after="0"/>
        <w:jc w:val="both"/>
        <w:rPr>
          <w:rFonts w:eastAsia="Times New Roman" w:cstheme="minorHAnsi"/>
        </w:rPr>
      </w:pPr>
    </w:p>
    <w:p w14:paraId="10D7DB9D" w14:textId="63F35158" w:rsidR="005933FC" w:rsidRPr="005933FC" w:rsidRDefault="00E3528D" w:rsidP="005933FC">
      <w:pPr>
        <w:autoSpaceDE w:val="0"/>
        <w:autoSpaceDN w:val="0"/>
        <w:adjustRightInd w:val="0"/>
        <w:spacing w:after="0" w:line="240" w:lineRule="auto"/>
        <w:jc w:val="both"/>
        <w:rPr>
          <w:rFonts w:eastAsia="Times New Roman" w:cstheme="minorHAnsi"/>
        </w:rPr>
      </w:pPr>
      <w:bookmarkStart w:id="0" w:name="_Hlk45190797"/>
      <w:r w:rsidRPr="00133760">
        <w:rPr>
          <w:rFonts w:eastAsia="Times New Roman" w:cstheme="minorHAnsi"/>
        </w:rPr>
        <w:t>This document is meant to demonstrate an acceptable degree of detail for a documentation submission.</w:t>
      </w:r>
      <w:r>
        <w:rPr>
          <w:rFonts w:eastAsia="Times New Roman" w:cstheme="minorHAnsi"/>
        </w:rPr>
        <w:t xml:space="preserve"> </w:t>
      </w:r>
      <w:r w:rsidRPr="00133760">
        <w:t>The Feature cannot be demonstrated solely through a confirmation that the requirements have been or will be implemented.</w:t>
      </w:r>
      <w:r w:rsidR="005C3FD2">
        <w:t xml:space="preserve"> </w:t>
      </w:r>
      <w:r w:rsidRPr="00133760">
        <w:t xml:space="preserve">The level of detail is up to the discretion of the project team, but the documents must include specific details demonstrating that the </w:t>
      </w:r>
      <w:r w:rsidRPr="00133760">
        <w:rPr>
          <w:rFonts w:eastAsia="Times New Roman" w:cstheme="minorHAnsi"/>
        </w:rPr>
        <w:t xml:space="preserve">actual policies/protocols </w:t>
      </w:r>
      <w:r w:rsidRPr="00133760">
        <w:t xml:space="preserve">have been enacted in the project </w:t>
      </w:r>
      <w:r w:rsidR="00937A1C">
        <w:t>boundary</w:t>
      </w:r>
      <w:r w:rsidRPr="00133760">
        <w:t>.</w:t>
      </w:r>
      <w:r w:rsidR="005933FC">
        <w:t xml:space="preserve"> </w:t>
      </w:r>
    </w:p>
    <w:p w14:paraId="54C184BC" w14:textId="77777777" w:rsidR="005933FC" w:rsidRDefault="005933FC" w:rsidP="005933FC">
      <w:pPr>
        <w:autoSpaceDE w:val="0"/>
        <w:autoSpaceDN w:val="0"/>
        <w:adjustRightInd w:val="0"/>
        <w:spacing w:after="0" w:line="240" w:lineRule="auto"/>
        <w:jc w:val="both"/>
      </w:pPr>
    </w:p>
    <w:p w14:paraId="2A70651A" w14:textId="17326372" w:rsidR="005933FC" w:rsidRDefault="005933FC" w:rsidP="005933FC">
      <w:pPr>
        <w:autoSpaceDE w:val="0"/>
        <w:autoSpaceDN w:val="0"/>
        <w:adjustRightInd w:val="0"/>
        <w:spacing w:after="0" w:line="240" w:lineRule="auto"/>
        <w:jc w:val="both"/>
      </w:pPr>
      <w:bookmarkStart w:id="1" w:name="_Hlk48484048"/>
      <w:r>
        <w:t>This document and similar tools are intended to assist projects in their pursuit of the WELL Health-Safety Rating but use</w:t>
      </w:r>
    </w:p>
    <w:p w14:paraId="2F43DF49" w14:textId="34E3560F" w:rsidR="00E3528D" w:rsidRPr="00133760" w:rsidRDefault="005933FC" w:rsidP="005933FC">
      <w:pPr>
        <w:autoSpaceDE w:val="0"/>
        <w:autoSpaceDN w:val="0"/>
        <w:adjustRightInd w:val="0"/>
        <w:spacing w:after="0" w:line="240" w:lineRule="auto"/>
        <w:jc w:val="both"/>
        <w:rPr>
          <w:rFonts w:eastAsia="Times New Roman" w:cstheme="minorHAnsi"/>
        </w:rPr>
      </w:pPr>
      <w:r>
        <w:t>of this document and/or similar tools are in no way a guarantee of achievement of any rating or designation, and no representation or warranty is made regarding the likelihood of achieving any rating or designation.</w:t>
      </w:r>
    </w:p>
    <w:p w14:paraId="6BAE7F01" w14:textId="77777777" w:rsidR="006D0980" w:rsidRDefault="006D0980">
      <w:pPr>
        <w:rPr>
          <w:rFonts w:eastAsia="Times New Roman" w:cstheme="minorHAnsi"/>
          <w:highlight w:val="lightGray"/>
        </w:rPr>
      </w:pPr>
      <w:bookmarkStart w:id="2" w:name="_Hlk45646018"/>
      <w:bookmarkEnd w:id="0"/>
      <w:bookmarkEnd w:id="1"/>
      <w:r>
        <w:rPr>
          <w:rFonts w:eastAsia="Times New Roman" w:cstheme="minorHAnsi"/>
          <w:highlight w:val="lightGray"/>
        </w:rPr>
        <w:br w:type="page"/>
      </w:r>
    </w:p>
    <w:p w14:paraId="62FAEA57" w14:textId="0D78BB1A" w:rsidR="006E5B7C" w:rsidRPr="006E5B7C" w:rsidRDefault="006E5B7C" w:rsidP="006E5B7C">
      <w:pPr>
        <w:autoSpaceDE w:val="0"/>
        <w:autoSpaceDN w:val="0"/>
        <w:adjustRightInd w:val="0"/>
        <w:spacing w:after="0" w:line="240" w:lineRule="auto"/>
        <w:jc w:val="both"/>
        <w:rPr>
          <w:rFonts w:eastAsia="Times New Roman" w:cstheme="minorHAnsi"/>
          <w:sz w:val="21"/>
          <w:szCs w:val="21"/>
        </w:rPr>
      </w:pPr>
      <w:r w:rsidRPr="007A3D0C">
        <w:rPr>
          <w:rFonts w:eastAsia="Times New Roman" w:cstheme="minorHAnsi"/>
          <w:noProof/>
        </w:rPr>
        <w:lastRenderedPageBreak/>
        <mc:AlternateContent>
          <mc:Choice Requires="wps">
            <w:drawing>
              <wp:anchor distT="0" distB="0" distL="114300" distR="114300" simplePos="0" relativeHeight="251681792" behindDoc="1" locked="0" layoutInCell="1" allowOverlap="1" wp14:anchorId="5D5464C2" wp14:editId="4F9CFDD6">
                <wp:simplePos x="0" y="0"/>
                <wp:positionH relativeFrom="margin">
                  <wp:posOffset>-59635</wp:posOffset>
                </wp:positionH>
                <wp:positionV relativeFrom="paragraph">
                  <wp:posOffset>3976</wp:posOffset>
                </wp:positionV>
                <wp:extent cx="6943725" cy="341906"/>
                <wp:effectExtent l="0" t="0" r="28575" b="20320"/>
                <wp:wrapNone/>
                <wp:docPr id="5" name="Rectangle 5"/>
                <wp:cNvGraphicFramePr/>
                <a:graphic xmlns:a="http://schemas.openxmlformats.org/drawingml/2006/main">
                  <a:graphicData uri="http://schemas.microsoft.com/office/word/2010/wordprocessingShape">
                    <wps:wsp>
                      <wps:cNvSpPr/>
                      <wps:spPr>
                        <a:xfrm>
                          <a:off x="0" y="0"/>
                          <a:ext cx="6943725" cy="341906"/>
                        </a:xfrm>
                        <a:prstGeom prst="rect">
                          <a:avLst/>
                        </a:prstGeom>
                        <a:solidFill>
                          <a:schemeClr val="accent4">
                            <a:alpha val="10000"/>
                          </a:schemeClr>
                        </a:solidFill>
                        <a:ln w="19050">
                          <a:solidFill>
                            <a:schemeClr val="accent4"/>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BFEA96E" id="Rectangle 5" o:spid="_x0000_s1026" style="position:absolute;margin-left:-4.7pt;margin-top:.3pt;width:546.75pt;height:26.9pt;z-index:-2516346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" fillcolor="#ffc000 [3207]" strokecolor="#ffc000 [3207]" strokeweight="1.5pt">
                <v:fill opacity="6682f"/>
                <w10:wrap anchorx="margin"/>
              </v:rect>
            </w:pict>
          </mc:Fallback>
        </mc:AlternateContent>
      </w:r>
      <w:r w:rsidR="00F57F39" w:rsidRPr="007A3D0C">
        <w:rPr>
          <w:rFonts w:eastAsia="Times New Roman" w:cstheme="minorHAnsi"/>
          <w:noProof/>
        </w:rPr>
        <w:drawing>
          <wp:anchor distT="0" distB="0" distL="114300" distR="114300" simplePos="0" relativeHeight="251683840" behindDoc="0" locked="0" layoutInCell="1" allowOverlap="1" wp14:anchorId="220D005E" wp14:editId="1BFE4645">
            <wp:simplePos x="0" y="0"/>
            <wp:positionH relativeFrom="column">
              <wp:posOffset>-261924</wp:posOffset>
            </wp:positionH>
            <wp:positionV relativeFrom="paragraph">
              <wp:posOffset>-170815</wp:posOffset>
            </wp:positionV>
            <wp:extent cx="182880" cy="182880"/>
            <wp:effectExtent l="0" t="0" r="7620" b="7620"/>
            <wp:wrapNone/>
            <wp:docPr id="3" name="Graphic 3" descr="Warn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warning.svg"/>
                    <pic:cNvPicPr/>
                  </pic:nvPicPr>
                  <pic:blipFill>
                    <a:blip r:embed="rId7" cstate="print">
                      <a:extLst>
                        <a:ext uri="{28A0092B-C50C-407E-A947-70E740481C1C}">
                          <a14:useLocalDpi xmlns:a14="http://schemas.microsoft.com/office/drawing/2010/main" val="0"/>
                        </a:ext>
                        <a:ext uri="{96DAC541-7B7A-43D3-8B79-37D633B846F1}">
                          <asvg:svgBlip xmlns:asvg="http://schemas.microsoft.com/office/drawing/2016/SVG/main" r:embed="rId8"/>
                        </a:ext>
                      </a:extLst>
                    </a:blip>
                    <a:stretch>
                      <a:fillRect/>
                    </a:stretch>
                  </pic:blipFill>
                  <pic:spPr>
                    <a:xfrm>
                      <a:off x="0" y="0"/>
                      <a:ext cx="182880" cy="182880"/>
                    </a:xfrm>
                    <a:prstGeom prst="rect">
                      <a:avLst/>
                    </a:prstGeom>
                  </pic:spPr>
                </pic:pic>
              </a:graphicData>
            </a:graphic>
            <wp14:sizeRelH relativeFrom="page">
              <wp14:pctWidth>0</wp14:pctWidth>
            </wp14:sizeRelH>
            <wp14:sizeRelV relativeFrom="page">
              <wp14:pctHeight>0</wp14:pctHeight>
            </wp14:sizeRelV>
          </wp:anchor>
        </w:drawing>
      </w:r>
      <w:bookmarkEnd w:id="2"/>
      <w:r w:rsidR="00F57F39" w:rsidRPr="00F57F39">
        <w:rPr>
          <w:rFonts w:eastAsia="Times New Roman" w:cstheme="minorHAnsi"/>
        </w:rPr>
        <w:t>T</w:t>
      </w:r>
      <w:r w:rsidR="00F57F39" w:rsidRPr="006E5B7C">
        <w:rPr>
          <w:rFonts w:eastAsia="Times New Roman" w:cstheme="minorHAnsi"/>
          <w:sz w:val="20"/>
          <w:szCs w:val="20"/>
        </w:rPr>
        <w:t>h</w:t>
      </w:r>
      <w:r w:rsidR="00F57F39" w:rsidRPr="006E5B7C">
        <w:rPr>
          <w:rFonts w:eastAsia="Times New Roman" w:cstheme="minorHAnsi"/>
          <w:sz w:val="21"/>
          <w:szCs w:val="21"/>
        </w:rPr>
        <w:t xml:space="preserve">e </w:t>
      </w:r>
      <w:bookmarkStart w:id="3" w:name="_Hlk46410893"/>
      <w:r w:rsidR="00F57F39" w:rsidRPr="006E5B7C">
        <w:rPr>
          <w:rFonts w:eastAsia="Times New Roman" w:cstheme="minorHAnsi"/>
          <w:sz w:val="21"/>
          <w:szCs w:val="21"/>
        </w:rPr>
        <w:t xml:space="preserve">below sample documentation is intended to provide guidance in creating an effective Emergency Resilience policy.  </w:t>
      </w:r>
    </w:p>
    <w:p w14:paraId="0041BD25" w14:textId="38AD6DF1" w:rsidR="00F57F39" w:rsidRPr="006E5B7C" w:rsidRDefault="00F57F39" w:rsidP="006E5B7C">
      <w:pPr>
        <w:autoSpaceDE w:val="0"/>
        <w:autoSpaceDN w:val="0"/>
        <w:adjustRightInd w:val="0"/>
        <w:spacing w:after="0" w:line="240" w:lineRule="auto"/>
        <w:jc w:val="both"/>
        <w:rPr>
          <w:rFonts w:eastAsia="Times New Roman" w:cstheme="minorHAnsi"/>
          <w:sz w:val="21"/>
          <w:szCs w:val="21"/>
        </w:rPr>
      </w:pPr>
      <w:r w:rsidRPr="006E5B7C">
        <w:rPr>
          <w:rFonts w:eastAsia="Times New Roman" w:cstheme="minorHAnsi"/>
          <w:sz w:val="21"/>
          <w:szCs w:val="21"/>
        </w:rPr>
        <w:t xml:space="preserve">It is not a template. You may note included components that are not required to demonstrate compliance with this </w:t>
      </w:r>
      <w:r w:rsidR="00FA6595">
        <w:rPr>
          <w:rFonts w:eastAsia="Times New Roman" w:cstheme="minorHAnsi"/>
          <w:sz w:val="21"/>
          <w:szCs w:val="21"/>
        </w:rPr>
        <w:t>F</w:t>
      </w:r>
      <w:r w:rsidRPr="006E5B7C">
        <w:rPr>
          <w:rFonts w:eastAsia="Times New Roman" w:cstheme="minorHAnsi"/>
          <w:sz w:val="21"/>
          <w:szCs w:val="21"/>
        </w:rPr>
        <w:t>eature</w:t>
      </w:r>
      <w:bookmarkEnd w:id="3"/>
      <w:r w:rsidRPr="006E5B7C">
        <w:rPr>
          <w:rFonts w:eastAsia="Times New Roman" w:cstheme="minorHAnsi"/>
          <w:sz w:val="21"/>
          <w:szCs w:val="21"/>
        </w:rPr>
        <w:t xml:space="preserve">.   </w:t>
      </w:r>
    </w:p>
    <w:p w14:paraId="07EF3E9D" w14:textId="16492D51" w:rsidR="00F57F39" w:rsidRDefault="00F57F39" w:rsidP="00E3528D">
      <w:pPr>
        <w:pStyle w:val="ListParagraph"/>
        <w:autoSpaceDE w:val="0"/>
        <w:autoSpaceDN w:val="0"/>
        <w:adjustRightInd w:val="0"/>
        <w:spacing w:after="0"/>
        <w:ind w:left="0"/>
        <w:jc w:val="both"/>
        <w:rPr>
          <w:rFonts w:cstheme="minorHAnsi"/>
          <w:color w:val="3F7A96"/>
          <w:sz w:val="24"/>
          <w:szCs w:val="24"/>
        </w:rPr>
      </w:pPr>
    </w:p>
    <w:p w14:paraId="0BB7E12F" w14:textId="78F4844C" w:rsidR="00FE21F9" w:rsidRPr="00E3528D" w:rsidRDefault="00E3528D" w:rsidP="00E3528D">
      <w:pPr>
        <w:pStyle w:val="ListParagraph"/>
        <w:autoSpaceDE w:val="0"/>
        <w:autoSpaceDN w:val="0"/>
        <w:adjustRightInd w:val="0"/>
        <w:spacing w:after="0"/>
        <w:ind w:left="0"/>
        <w:jc w:val="both"/>
        <w:rPr>
          <w:rFonts w:eastAsia="Times New Roman" w:cstheme="minorHAnsi"/>
          <w:i/>
          <w:iCs/>
          <w:color w:val="808080" w:themeColor="background1" w:themeShade="80"/>
        </w:rPr>
      </w:pPr>
      <w:r>
        <w:rPr>
          <w:rFonts w:cstheme="minorHAnsi"/>
          <w:color w:val="3F7A96"/>
          <w:sz w:val="24"/>
          <w:szCs w:val="24"/>
        </w:rPr>
        <w:t xml:space="preserve">EXAMPLE </w:t>
      </w:r>
      <w:r w:rsidRPr="0060085C">
        <w:rPr>
          <w:rFonts w:cstheme="minorHAnsi"/>
          <w:color w:val="3F7A96"/>
          <w:sz w:val="24"/>
          <w:szCs w:val="24"/>
        </w:rPr>
        <w:t>DOCUMENT</w:t>
      </w:r>
    </w:p>
    <w:bookmarkStart w:id="4" w:name="_Hlk45666118"/>
    <w:p w14:paraId="611DCE1E" w14:textId="5CA9F974" w:rsidR="009C60A6" w:rsidRDefault="002F2515" w:rsidP="00E3528D">
      <w:pPr>
        <w:autoSpaceDE w:val="0"/>
        <w:autoSpaceDN w:val="0"/>
        <w:adjustRightInd w:val="0"/>
        <w:rPr>
          <w:rFonts w:eastAsia="Times New Roman" w:cstheme="minorHAnsi"/>
          <w:i/>
          <w:iCs/>
          <w:color w:val="808080" w:themeColor="background1" w:themeShade="80"/>
        </w:rPr>
      </w:pPr>
      <w:r w:rsidRPr="00A409BB">
        <w:rPr>
          <w:noProof/>
          <w:color w:val="FFFFFF" w:themeColor="background1"/>
        </w:rPr>
        <mc:AlternateContent>
          <mc:Choice Requires="wps">
            <w:drawing>
              <wp:anchor distT="0" distB="0" distL="114300" distR="114300" simplePos="0" relativeHeight="251658239" behindDoc="1" locked="0" layoutInCell="1" allowOverlap="1" wp14:anchorId="5A44E88D" wp14:editId="7451CBC0">
                <wp:simplePos x="0" y="0"/>
                <wp:positionH relativeFrom="column">
                  <wp:posOffset>-34119</wp:posOffset>
                </wp:positionH>
                <wp:positionV relativeFrom="paragraph">
                  <wp:posOffset>288888</wp:posOffset>
                </wp:positionV>
                <wp:extent cx="6919595" cy="7902054"/>
                <wp:effectExtent l="0" t="0" r="14605" b="22860"/>
                <wp:wrapNone/>
                <wp:docPr id="4" name="Rectangle 4"/>
                <wp:cNvGraphicFramePr/>
                <a:graphic xmlns:a="http://schemas.openxmlformats.org/drawingml/2006/main">
                  <a:graphicData uri="http://schemas.microsoft.com/office/word/2010/wordprocessingShape">
                    <wps:wsp>
                      <wps:cNvSpPr/>
                      <wps:spPr>
                        <a:xfrm>
                          <a:off x="0" y="0"/>
                          <a:ext cx="6919595" cy="7902054"/>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398A963" id="Rectangle 4" o:spid="_x0000_s1026" style="position:absolute;margin-left:-2.7pt;margin-top:22.75pt;width:544.85pt;height:622.2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" fillcolor="#ebf7fb" strokecolor="gray [1629]" strokeweight=".5pt"/>
            </w:pict>
          </mc:Fallback>
        </mc:AlternateContent>
      </w:r>
      <w:r w:rsidR="00A409BB" w:rsidRPr="00A409BB">
        <w:rPr>
          <w:rFonts w:cstheme="minorHAnsi"/>
          <w:noProof/>
          <w:color w:val="FFFFFF" w:themeColor="background1"/>
          <w:sz w:val="24"/>
          <w:szCs w:val="24"/>
        </w:rPr>
        <mc:AlternateContent>
          <mc:Choice Requires="wps">
            <w:drawing>
              <wp:anchor distT="0" distB="0" distL="114300" distR="114300" simplePos="0" relativeHeight="251669504" behindDoc="1" locked="0" layoutInCell="1" allowOverlap="1" wp14:anchorId="44C7B621" wp14:editId="56B9093D">
                <wp:simplePos x="0" y="0"/>
                <wp:positionH relativeFrom="margin">
                  <wp:posOffset>-43732</wp:posOffset>
                </wp:positionH>
                <wp:positionV relativeFrom="paragraph">
                  <wp:posOffset>11927</wp:posOffset>
                </wp:positionV>
                <wp:extent cx="6927242" cy="159026"/>
                <wp:effectExtent l="0" t="0" r="6985" b="0"/>
                <wp:wrapNone/>
                <wp:docPr id="31" name="Rectangle 31"/>
                <wp:cNvGraphicFramePr/>
                <a:graphic xmlns:a="http://schemas.openxmlformats.org/drawingml/2006/main">
                  <a:graphicData uri="http://schemas.microsoft.com/office/word/2010/wordprocessingShape">
                    <wps:wsp>
                      <wps:cNvSpPr/>
                      <wps:spPr>
                        <a:xfrm>
                          <a:off x="0" y="0"/>
                          <a:ext cx="6927242" cy="159026"/>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F07330A" id="Rectangle 31" o:spid="_x0000_s1026" style="position:absolute;margin-left:-3.45pt;margin-top:.95pt;width:545.45pt;height:12.5pt;z-index:-251646976;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" fillcolor="#3f7a96" stroked="f" strokeweight="1pt">
                <v:textbox inset="0,0,0,0"/>
                <w10:wrap anchorx="margin"/>
              </v:rect>
            </w:pict>
          </mc:Fallback>
        </mc:AlternateContent>
      </w:r>
      <w:r w:rsidR="00A409BB" w:rsidRPr="00A409BB">
        <w:rPr>
          <w:rFonts w:eastAsia="Times New Roman" w:cstheme="minorHAnsi"/>
          <w:i/>
          <w:iCs/>
          <w:color w:val="FFFFFF" w:themeColor="background1"/>
        </w:rPr>
        <w:t xml:space="preserve">Example </w:t>
      </w:r>
      <w:r w:rsidR="006E5B7C">
        <w:rPr>
          <w:rFonts w:eastAsia="Times New Roman" w:cstheme="minorHAnsi"/>
          <w:i/>
          <w:iCs/>
          <w:color w:val="FFFFFF" w:themeColor="background1"/>
        </w:rPr>
        <w:t xml:space="preserve">for Feature Part </w:t>
      </w:r>
      <w:r w:rsidR="00A409BB" w:rsidRPr="00A409BB">
        <w:rPr>
          <w:rFonts w:eastAsia="Times New Roman" w:cstheme="minorHAnsi"/>
          <w:i/>
          <w:iCs/>
          <w:color w:val="FFFFFF" w:themeColor="background1"/>
        </w:rPr>
        <w:t>a</w:t>
      </w:r>
      <w:r w:rsidR="00A33D0E">
        <w:rPr>
          <w:rFonts w:eastAsia="Times New Roman" w:cstheme="minorHAnsi"/>
          <w:i/>
          <w:iCs/>
          <w:color w:val="FFFFFF" w:themeColor="background1"/>
        </w:rPr>
        <w:t xml:space="preserve"> </w:t>
      </w:r>
    </w:p>
    <w:p w14:paraId="1D781D36" w14:textId="034FB252" w:rsidR="005C3F80" w:rsidRPr="00560760" w:rsidRDefault="006E5B7C" w:rsidP="00AD6AF1">
      <w:pPr>
        <w:autoSpaceDE w:val="0"/>
        <w:autoSpaceDN w:val="0"/>
        <w:adjustRightInd w:val="0"/>
        <w:spacing w:after="0"/>
        <w:rPr>
          <w:rFonts w:eastAsia="Times New Roman" w:cstheme="minorHAnsi"/>
          <w:b/>
          <w:bCs/>
          <w:u w:val="single"/>
        </w:rPr>
      </w:pPr>
      <w:bookmarkStart w:id="5" w:name="_Hlk45646647"/>
      <w:bookmarkEnd w:id="4"/>
      <w:r>
        <w:rPr>
          <w:rFonts w:eastAsia="Times New Roman" w:cstheme="minorHAnsi"/>
          <w:b/>
          <w:bCs/>
          <w:i/>
          <w:iCs/>
          <w:color w:val="808080" w:themeColor="background1" w:themeShade="80"/>
          <w:u w:val="single"/>
        </w:rPr>
        <w:t>[</w:t>
      </w:r>
      <w:r w:rsidR="005C3F80" w:rsidRPr="006C6644">
        <w:rPr>
          <w:rFonts w:eastAsia="Times New Roman" w:cstheme="minorHAnsi"/>
          <w:b/>
          <w:bCs/>
          <w:i/>
          <w:iCs/>
          <w:color w:val="808080" w:themeColor="background1" w:themeShade="80"/>
          <w:u w:val="single"/>
        </w:rPr>
        <w:t>Company</w:t>
      </w:r>
      <w:r>
        <w:rPr>
          <w:rFonts w:eastAsia="Times New Roman" w:cstheme="minorHAnsi"/>
          <w:b/>
          <w:bCs/>
          <w:i/>
          <w:iCs/>
          <w:color w:val="808080" w:themeColor="background1" w:themeShade="80"/>
          <w:u w:val="single"/>
        </w:rPr>
        <w:t>]</w:t>
      </w:r>
      <w:r w:rsidR="005C3F80" w:rsidRPr="006C6644">
        <w:rPr>
          <w:rFonts w:eastAsia="Times New Roman" w:cstheme="minorHAnsi"/>
          <w:b/>
          <w:bCs/>
          <w:color w:val="808080" w:themeColor="background1" w:themeShade="80"/>
          <w:u w:val="single"/>
        </w:rPr>
        <w:t xml:space="preserve"> </w:t>
      </w:r>
      <w:r w:rsidR="005C3F80" w:rsidRPr="00560760">
        <w:rPr>
          <w:rFonts w:eastAsia="Times New Roman" w:cstheme="minorHAnsi"/>
          <w:b/>
          <w:bCs/>
          <w:u w:val="single"/>
        </w:rPr>
        <w:t>Emergency Response Space</w:t>
      </w:r>
      <w:r w:rsidR="00560760" w:rsidRPr="00560760">
        <w:rPr>
          <w:rFonts w:eastAsia="Times New Roman" w:cstheme="minorHAnsi"/>
          <w:b/>
          <w:bCs/>
          <w:u w:val="single"/>
        </w:rPr>
        <w:t xml:space="preserve"> Policy</w:t>
      </w:r>
    </w:p>
    <w:bookmarkEnd w:id="5"/>
    <w:p w14:paraId="3A52A449" w14:textId="66B2A82D" w:rsidR="00AD6AF1" w:rsidRDefault="00AD6AF1" w:rsidP="00AD6AF1">
      <w:pPr>
        <w:autoSpaceDE w:val="0"/>
        <w:autoSpaceDN w:val="0"/>
        <w:adjustRightInd w:val="0"/>
        <w:spacing w:after="0"/>
        <w:rPr>
          <w:rFonts w:eastAsia="Times New Roman" w:cstheme="minorHAnsi"/>
        </w:rPr>
      </w:pPr>
      <w:r>
        <w:rPr>
          <w:rFonts w:eastAsia="Times New Roman" w:cstheme="minorHAnsi"/>
        </w:rPr>
        <w:t xml:space="preserve">In an effort to facilitate resilience and recovery during and after an emergency </w:t>
      </w:r>
      <w:r w:rsidRPr="00721237">
        <w:rPr>
          <w:rFonts w:eastAsia="Times New Roman" w:cstheme="minorHAnsi"/>
          <w:i/>
          <w:iCs/>
          <w:color w:val="808080" w:themeColor="background1" w:themeShade="80"/>
        </w:rPr>
        <w:t>Company</w:t>
      </w:r>
      <w:r w:rsidRPr="00AD6AF1">
        <w:rPr>
          <w:rFonts w:eastAsia="Times New Roman" w:cstheme="minorHAnsi"/>
        </w:rPr>
        <w:t xml:space="preserve"> has </w:t>
      </w:r>
      <w:r>
        <w:rPr>
          <w:rFonts w:eastAsia="Times New Roman" w:cstheme="minorHAnsi"/>
        </w:rPr>
        <w:t xml:space="preserve">designated area(s) on-site at </w:t>
      </w:r>
      <w:r w:rsidR="006E5B7C" w:rsidRPr="006E5B7C">
        <w:rPr>
          <w:rFonts w:eastAsia="Times New Roman" w:cstheme="minorHAnsi"/>
          <w:i/>
          <w:iCs/>
          <w:color w:val="808080" w:themeColor="background1" w:themeShade="80"/>
        </w:rPr>
        <w:t>[</w:t>
      </w:r>
      <w:r w:rsidRPr="006E5B7C">
        <w:rPr>
          <w:rFonts w:eastAsia="Times New Roman" w:cstheme="minorHAnsi"/>
          <w:i/>
          <w:iCs/>
          <w:color w:val="808080" w:themeColor="background1" w:themeShade="80"/>
        </w:rPr>
        <w:t>property name</w:t>
      </w:r>
      <w:r w:rsidR="006E5B7C">
        <w:rPr>
          <w:rFonts w:eastAsia="Times New Roman" w:cstheme="minorHAnsi"/>
          <w:i/>
          <w:iCs/>
          <w:color w:val="808080" w:themeColor="background1" w:themeShade="80"/>
        </w:rPr>
        <w:t>]</w:t>
      </w:r>
      <w:r w:rsidRPr="00721237">
        <w:rPr>
          <w:rFonts w:eastAsia="Times New Roman" w:cstheme="minorHAnsi"/>
        </w:rPr>
        <w:t xml:space="preserve"> </w:t>
      </w:r>
      <w:r>
        <w:rPr>
          <w:rFonts w:eastAsia="Times New Roman" w:cstheme="minorHAnsi"/>
        </w:rPr>
        <w:t xml:space="preserve">dedicated for emergency public use (e.g., </w:t>
      </w:r>
      <w:r w:rsidR="005C3F80">
        <w:rPr>
          <w:rFonts w:eastAsia="Times New Roman" w:cstheme="minorHAnsi"/>
        </w:rPr>
        <w:t xml:space="preserve">rescue teams, </w:t>
      </w:r>
      <w:r w:rsidRPr="00AD6AF1">
        <w:rPr>
          <w:rFonts w:eastAsia="Times New Roman" w:cstheme="minorHAnsi"/>
        </w:rPr>
        <w:t>emergency responders, relief organization</w:t>
      </w:r>
      <w:r>
        <w:rPr>
          <w:rFonts w:eastAsia="Times New Roman" w:cstheme="minorHAnsi"/>
        </w:rPr>
        <w:t>s, etc.)</w:t>
      </w:r>
      <w:r w:rsidRPr="00AD6AF1">
        <w:rPr>
          <w:rFonts w:eastAsia="Times New Roman" w:cstheme="minorHAnsi"/>
        </w:rPr>
        <w:t xml:space="preserve"> at no cost</w:t>
      </w:r>
      <w:r>
        <w:rPr>
          <w:rFonts w:eastAsia="Times New Roman" w:cstheme="minorHAnsi"/>
        </w:rPr>
        <w:t>.</w:t>
      </w:r>
      <w:r w:rsidR="00560760">
        <w:rPr>
          <w:rFonts w:eastAsia="Times New Roman" w:cstheme="minorHAnsi"/>
        </w:rPr>
        <w:t xml:space="preserve"> </w:t>
      </w:r>
    </w:p>
    <w:p w14:paraId="5EBA8520" w14:textId="070DD57A" w:rsidR="005C3F80" w:rsidRDefault="005C3F80" w:rsidP="00AD6AF1">
      <w:pPr>
        <w:autoSpaceDE w:val="0"/>
        <w:autoSpaceDN w:val="0"/>
        <w:adjustRightInd w:val="0"/>
        <w:spacing w:after="0"/>
        <w:rPr>
          <w:rFonts w:eastAsia="Times New Roman" w:cstheme="minorHAnsi"/>
        </w:rPr>
      </w:pPr>
    </w:p>
    <w:p w14:paraId="608B23EB" w14:textId="7284FE9D" w:rsidR="006E07AA" w:rsidRDefault="006E5B7C" w:rsidP="006E07AA">
      <w:pPr>
        <w:autoSpaceDE w:val="0"/>
        <w:autoSpaceDN w:val="0"/>
        <w:adjustRightInd w:val="0"/>
        <w:spacing w:after="0"/>
        <w:rPr>
          <w:rFonts w:eastAsia="Times New Roman" w:cstheme="minorHAnsi"/>
        </w:rPr>
      </w:pPr>
      <w:r>
        <w:rPr>
          <w:rFonts w:eastAsia="Times New Roman" w:cstheme="minorHAnsi"/>
          <w:b/>
          <w:bCs/>
          <w:i/>
          <w:iCs/>
          <w:color w:val="808080" w:themeColor="background1" w:themeShade="80"/>
        </w:rPr>
        <w:t>[</w:t>
      </w:r>
      <w:r w:rsidR="006E07AA" w:rsidRPr="00721237">
        <w:rPr>
          <w:rFonts w:eastAsia="Times New Roman" w:cstheme="minorHAnsi"/>
          <w:b/>
          <w:bCs/>
          <w:i/>
          <w:iCs/>
          <w:color w:val="808080" w:themeColor="background1" w:themeShade="80"/>
        </w:rPr>
        <w:t>Room Name/Number</w:t>
      </w:r>
      <w:r>
        <w:rPr>
          <w:rFonts w:eastAsia="Times New Roman" w:cstheme="minorHAnsi"/>
          <w:b/>
          <w:bCs/>
          <w:i/>
          <w:iCs/>
          <w:color w:val="808080" w:themeColor="background1" w:themeShade="80"/>
        </w:rPr>
        <w:t>]</w:t>
      </w:r>
      <w:r w:rsidR="006E07AA" w:rsidRPr="00721237">
        <w:rPr>
          <w:rFonts w:eastAsia="Times New Roman" w:cstheme="minorHAnsi"/>
          <w:color w:val="808080" w:themeColor="background1" w:themeShade="80"/>
        </w:rPr>
        <w:t xml:space="preserve"> </w:t>
      </w:r>
      <w:r w:rsidR="006E07AA" w:rsidRPr="00AD6AF1">
        <w:rPr>
          <w:rFonts w:eastAsia="Times New Roman" w:cstheme="minorHAnsi"/>
        </w:rPr>
        <w:t xml:space="preserve">is available </w:t>
      </w:r>
      <w:r w:rsidR="006E07AA">
        <w:rPr>
          <w:rFonts w:eastAsia="Times New Roman" w:cstheme="minorHAnsi"/>
        </w:rPr>
        <w:t>on the</w:t>
      </w:r>
      <w:r w:rsidR="006E07AA" w:rsidRPr="00721237">
        <w:rPr>
          <w:rFonts w:eastAsia="Times New Roman" w:cstheme="minorHAnsi"/>
          <w:i/>
          <w:iCs/>
          <w:color w:val="808080" w:themeColor="background1" w:themeShade="80"/>
        </w:rPr>
        <w:t xml:space="preserve"> </w:t>
      </w:r>
      <w:r>
        <w:rPr>
          <w:rFonts w:eastAsia="Times New Roman" w:cstheme="minorHAnsi"/>
          <w:i/>
          <w:iCs/>
          <w:color w:val="808080" w:themeColor="background1" w:themeShade="80"/>
        </w:rPr>
        <w:t>[</w:t>
      </w:r>
      <w:r w:rsidR="007F244E">
        <w:rPr>
          <w:rFonts w:eastAsia="Times New Roman" w:cstheme="minorHAnsi"/>
          <w:i/>
          <w:iCs/>
          <w:color w:val="808080" w:themeColor="background1" w:themeShade="80"/>
        </w:rPr>
        <w:t>X</w:t>
      </w:r>
      <w:r>
        <w:rPr>
          <w:rFonts w:eastAsia="Times New Roman" w:cstheme="minorHAnsi"/>
          <w:i/>
          <w:iCs/>
          <w:color w:val="808080" w:themeColor="background1" w:themeShade="80"/>
        </w:rPr>
        <w:t>]</w:t>
      </w:r>
      <w:r w:rsidR="00721237" w:rsidRPr="00721237">
        <w:rPr>
          <w:rFonts w:eastAsia="Times New Roman" w:cstheme="minorHAnsi"/>
          <w:color w:val="808080" w:themeColor="background1" w:themeShade="80"/>
        </w:rPr>
        <w:t xml:space="preserve"> </w:t>
      </w:r>
      <w:r w:rsidR="006E07AA">
        <w:rPr>
          <w:rFonts w:eastAsia="Times New Roman" w:cstheme="minorHAnsi"/>
        </w:rPr>
        <w:t xml:space="preserve">floor </w:t>
      </w:r>
      <w:r w:rsidR="006E07AA" w:rsidRPr="00AD6AF1">
        <w:rPr>
          <w:rFonts w:eastAsia="Times New Roman" w:cstheme="minorHAnsi"/>
        </w:rPr>
        <w:t xml:space="preserve">and can be </w:t>
      </w:r>
      <w:r w:rsidR="006E07AA">
        <w:rPr>
          <w:rFonts w:eastAsia="Times New Roman" w:cstheme="minorHAnsi"/>
        </w:rPr>
        <w:t xml:space="preserve">easily accessed upon entering the main building entrance. This space is ADA accessible and can be quickly re-configured during an emergency. The dedicated space is located within </w:t>
      </w:r>
      <w:r w:rsidR="00531D50">
        <w:rPr>
          <w:rFonts w:eastAsia="Times New Roman" w:cstheme="minorHAnsi"/>
        </w:rPr>
        <w:t>proximity</w:t>
      </w:r>
      <w:r w:rsidR="006E07AA">
        <w:rPr>
          <w:rFonts w:eastAsia="Times New Roman" w:cstheme="minorHAnsi"/>
        </w:rPr>
        <w:t xml:space="preserve"> to</w:t>
      </w:r>
      <w:r w:rsidR="006E07AA" w:rsidRPr="006E07AA">
        <w:rPr>
          <w:rFonts w:eastAsia="Times New Roman" w:cstheme="minorHAnsi"/>
        </w:rPr>
        <w:t xml:space="preserve"> </w:t>
      </w:r>
      <w:r w:rsidR="006E07AA" w:rsidRPr="005610D3">
        <w:rPr>
          <w:rFonts w:eastAsia="Times New Roman" w:cstheme="minorHAnsi"/>
        </w:rPr>
        <w:t>restrooms and a break room/kitchenette area with access to water/ice and first aid kit</w:t>
      </w:r>
      <w:r w:rsidR="006E07AA" w:rsidRPr="006E07AA">
        <w:rPr>
          <w:rFonts w:eastAsia="Times New Roman" w:cstheme="minorHAnsi"/>
        </w:rPr>
        <w:t>.</w:t>
      </w:r>
    </w:p>
    <w:tbl>
      <w:tblPr>
        <w:tblStyle w:val="TableGrid"/>
        <w:tblW w:w="0" w:type="auto"/>
        <w:shd w:val="clear" w:color="auto" w:fill="FFFFFF" w:themeFill="background1"/>
        <w:tblLook w:val="04A0" w:firstRow="1" w:lastRow="0" w:firstColumn="1" w:lastColumn="0" w:noHBand="0" w:noVBand="1"/>
      </w:tblPr>
      <w:tblGrid>
        <w:gridCol w:w="10790"/>
      </w:tblGrid>
      <w:tr w:rsidR="006E07AA" w14:paraId="50906320" w14:textId="77777777" w:rsidTr="006E5B7C">
        <w:trPr>
          <w:trHeight w:val="2078"/>
        </w:trPr>
        <w:tc>
          <w:tcPr>
            <w:tcW w:w="10790" w:type="dxa"/>
            <w:shd w:val="clear" w:color="auto" w:fill="FFFFFF" w:themeFill="background1"/>
            <w:vAlign w:val="center"/>
          </w:tcPr>
          <w:p w14:paraId="754E1BE0" w14:textId="697FC945" w:rsidR="006E07AA" w:rsidRPr="00721237" w:rsidRDefault="006E5B7C" w:rsidP="00A07B2D">
            <w:pPr>
              <w:autoSpaceDE w:val="0"/>
              <w:autoSpaceDN w:val="0"/>
              <w:adjustRightInd w:val="0"/>
              <w:jc w:val="center"/>
              <w:rPr>
                <w:rFonts w:eastAsia="Times New Roman" w:cstheme="minorHAnsi"/>
                <w:i/>
                <w:iCs/>
              </w:rPr>
            </w:pPr>
            <w:bookmarkStart w:id="6" w:name="_Hlk45520320"/>
            <w:r>
              <w:rPr>
                <w:rFonts w:eastAsia="Times New Roman" w:cstheme="minorHAnsi"/>
                <w:i/>
                <w:iCs/>
                <w:color w:val="808080" w:themeColor="background1" w:themeShade="80"/>
              </w:rPr>
              <w:t>[</w:t>
            </w:r>
            <w:r w:rsidR="006E07AA" w:rsidRPr="00721237">
              <w:rPr>
                <w:rFonts w:eastAsia="Times New Roman" w:cstheme="minorHAnsi"/>
                <w:i/>
                <w:iCs/>
                <w:color w:val="808080" w:themeColor="background1" w:themeShade="80"/>
              </w:rPr>
              <w:t xml:space="preserve">Insert floor plan(s) clearly illustrating the </w:t>
            </w:r>
            <w:r w:rsidR="00560760" w:rsidRPr="00721237">
              <w:rPr>
                <w:rFonts w:eastAsia="Times New Roman" w:cstheme="minorHAnsi"/>
                <w:i/>
                <w:iCs/>
                <w:color w:val="808080" w:themeColor="background1" w:themeShade="80"/>
              </w:rPr>
              <w:t>indoor area</w:t>
            </w:r>
            <w:r w:rsidR="006E07AA" w:rsidRPr="00721237">
              <w:rPr>
                <w:rFonts w:eastAsia="Times New Roman" w:cstheme="minorHAnsi"/>
                <w:i/>
                <w:iCs/>
                <w:color w:val="808080" w:themeColor="background1" w:themeShade="80"/>
              </w:rPr>
              <w:t xml:space="preserve"> location within the building and accessibility</w:t>
            </w:r>
            <w:r w:rsidR="00560760" w:rsidRPr="00721237">
              <w:rPr>
                <w:rFonts w:eastAsia="Times New Roman" w:cstheme="minorHAnsi"/>
                <w:i/>
                <w:iCs/>
                <w:color w:val="808080" w:themeColor="background1" w:themeShade="80"/>
              </w:rPr>
              <w:t xml:space="preserve"> route</w:t>
            </w:r>
            <w:r>
              <w:rPr>
                <w:rFonts w:eastAsia="Times New Roman" w:cstheme="minorHAnsi"/>
                <w:i/>
                <w:iCs/>
                <w:color w:val="808080" w:themeColor="background1" w:themeShade="80"/>
              </w:rPr>
              <w:t>]</w:t>
            </w:r>
          </w:p>
        </w:tc>
      </w:tr>
      <w:bookmarkEnd w:id="6"/>
    </w:tbl>
    <w:p w14:paraId="54EDCEA7" w14:textId="3855346C" w:rsidR="006E07AA" w:rsidRPr="00AD6AF1" w:rsidRDefault="006E07AA" w:rsidP="006E07AA">
      <w:pPr>
        <w:autoSpaceDE w:val="0"/>
        <w:autoSpaceDN w:val="0"/>
        <w:adjustRightInd w:val="0"/>
        <w:spacing w:after="0"/>
        <w:rPr>
          <w:rFonts w:eastAsia="Times New Roman" w:cstheme="minorHAnsi"/>
        </w:rPr>
      </w:pPr>
    </w:p>
    <w:p w14:paraId="54EBD46B" w14:textId="301A5063" w:rsidR="006E07AA" w:rsidRPr="00AD6AF1" w:rsidRDefault="006E07AA" w:rsidP="006E07AA">
      <w:pPr>
        <w:autoSpaceDE w:val="0"/>
        <w:autoSpaceDN w:val="0"/>
        <w:adjustRightInd w:val="0"/>
        <w:spacing w:after="0"/>
        <w:rPr>
          <w:rFonts w:eastAsia="Times New Roman" w:cstheme="minorHAnsi"/>
          <w:u w:val="single"/>
        </w:rPr>
      </w:pPr>
      <w:r w:rsidRPr="00721237">
        <w:rPr>
          <w:rFonts w:eastAsia="Times New Roman" w:cstheme="minorHAnsi"/>
          <w:b/>
          <w:bCs/>
          <w:i/>
          <w:iCs/>
          <w:color w:val="808080" w:themeColor="background1" w:themeShade="80"/>
        </w:rPr>
        <w:t>On-site location name</w:t>
      </w:r>
      <w:r w:rsidRPr="00AD6AF1">
        <w:rPr>
          <w:rFonts w:eastAsia="Times New Roman" w:cstheme="minorHAnsi"/>
        </w:rPr>
        <w:t xml:space="preserve"> is available </w:t>
      </w:r>
      <w:r w:rsidRPr="005610D3">
        <w:rPr>
          <w:rFonts w:eastAsia="Times New Roman" w:cstheme="minorHAnsi"/>
        </w:rPr>
        <w:t xml:space="preserve">on the east side </w:t>
      </w:r>
      <w:r>
        <w:rPr>
          <w:rFonts w:eastAsia="Times New Roman" w:cstheme="minorHAnsi"/>
        </w:rPr>
        <w:t xml:space="preserve">of the building </w:t>
      </w:r>
      <w:r w:rsidRPr="00AD6AF1">
        <w:rPr>
          <w:rFonts w:eastAsia="Times New Roman" w:cstheme="minorHAnsi"/>
        </w:rPr>
        <w:t xml:space="preserve">and can be </w:t>
      </w:r>
      <w:r>
        <w:rPr>
          <w:rFonts w:eastAsia="Times New Roman" w:cstheme="minorHAnsi"/>
        </w:rPr>
        <w:t xml:space="preserve">easily </w:t>
      </w:r>
      <w:r w:rsidRPr="00AD6AF1">
        <w:rPr>
          <w:rFonts w:eastAsia="Times New Roman" w:cstheme="minorHAnsi"/>
        </w:rPr>
        <w:t xml:space="preserve">accessed </w:t>
      </w:r>
      <w:r>
        <w:rPr>
          <w:rFonts w:eastAsia="Times New Roman" w:cstheme="minorHAnsi"/>
        </w:rPr>
        <w:t>upon arrival to the site. This area is</w:t>
      </w:r>
      <w:r w:rsidRPr="00AD6AF1">
        <w:rPr>
          <w:rFonts w:eastAsia="Times New Roman" w:cstheme="minorHAnsi"/>
        </w:rPr>
        <w:t xml:space="preserve"> ADA </w:t>
      </w:r>
      <w:r w:rsidRPr="006E07AA">
        <w:rPr>
          <w:rFonts w:eastAsia="Times New Roman" w:cstheme="minorHAnsi"/>
        </w:rPr>
        <w:t xml:space="preserve">accessible, includes </w:t>
      </w:r>
      <w:r w:rsidRPr="005610D3">
        <w:rPr>
          <w:rFonts w:eastAsia="Times New Roman" w:cstheme="minorHAnsi"/>
        </w:rPr>
        <w:t xml:space="preserve">an overhead canopy with lighting and </w:t>
      </w:r>
      <w:r w:rsidR="000E1D89">
        <w:rPr>
          <w:rFonts w:eastAsia="Times New Roman" w:cstheme="minorHAnsi"/>
        </w:rPr>
        <w:t xml:space="preserve">is </w:t>
      </w:r>
      <w:r w:rsidRPr="005610D3">
        <w:rPr>
          <w:rFonts w:eastAsia="Times New Roman" w:cstheme="minorHAnsi"/>
        </w:rPr>
        <w:t>located adjacent to the main building entrance/drop-off area</w:t>
      </w:r>
      <w:r w:rsidRPr="006E07AA">
        <w:rPr>
          <w:rFonts w:eastAsia="Times New Roman" w:cstheme="minorHAnsi"/>
        </w:rPr>
        <w:t>.</w:t>
      </w:r>
    </w:p>
    <w:tbl>
      <w:tblPr>
        <w:tblStyle w:val="TableGrid"/>
        <w:tblW w:w="0" w:type="auto"/>
        <w:shd w:val="clear" w:color="auto" w:fill="FFFFFF" w:themeFill="background1"/>
        <w:tblLook w:val="04A0" w:firstRow="1" w:lastRow="0" w:firstColumn="1" w:lastColumn="0" w:noHBand="0" w:noVBand="1"/>
      </w:tblPr>
      <w:tblGrid>
        <w:gridCol w:w="10788"/>
      </w:tblGrid>
      <w:tr w:rsidR="006E07AA" w14:paraId="03E4216C" w14:textId="77777777" w:rsidTr="006E5B7C">
        <w:trPr>
          <w:trHeight w:val="2051"/>
        </w:trPr>
        <w:tc>
          <w:tcPr>
            <w:tcW w:w="10788" w:type="dxa"/>
            <w:shd w:val="clear" w:color="auto" w:fill="FFFFFF" w:themeFill="background1"/>
            <w:vAlign w:val="center"/>
          </w:tcPr>
          <w:p w14:paraId="67F6D8B2" w14:textId="1024D69C" w:rsidR="006E07AA" w:rsidRDefault="006E5B7C" w:rsidP="00A07B2D">
            <w:pPr>
              <w:autoSpaceDE w:val="0"/>
              <w:autoSpaceDN w:val="0"/>
              <w:adjustRightInd w:val="0"/>
              <w:jc w:val="center"/>
              <w:rPr>
                <w:rFonts w:eastAsia="Times New Roman" w:cstheme="minorHAnsi"/>
              </w:rPr>
            </w:pPr>
            <w:bookmarkStart w:id="7" w:name="_Hlk45626165"/>
            <w:r>
              <w:rPr>
                <w:rFonts w:eastAsia="Times New Roman" w:cstheme="minorHAnsi"/>
                <w:i/>
                <w:iCs/>
                <w:color w:val="808080" w:themeColor="background1" w:themeShade="80"/>
              </w:rPr>
              <w:t>[</w:t>
            </w:r>
            <w:r w:rsidR="006E07AA" w:rsidRPr="00721237">
              <w:rPr>
                <w:rFonts w:eastAsia="Times New Roman" w:cstheme="minorHAnsi"/>
                <w:i/>
                <w:iCs/>
                <w:color w:val="808080" w:themeColor="background1" w:themeShade="80"/>
              </w:rPr>
              <w:t xml:space="preserve">Insert </w:t>
            </w:r>
            <w:r w:rsidR="00560760" w:rsidRPr="00721237">
              <w:rPr>
                <w:rFonts w:eastAsia="Times New Roman" w:cstheme="minorHAnsi"/>
                <w:i/>
                <w:iCs/>
                <w:color w:val="808080" w:themeColor="background1" w:themeShade="80"/>
              </w:rPr>
              <w:t xml:space="preserve">site </w:t>
            </w:r>
            <w:r w:rsidR="006E07AA" w:rsidRPr="00721237">
              <w:rPr>
                <w:rFonts w:eastAsia="Times New Roman" w:cstheme="minorHAnsi"/>
                <w:i/>
                <w:iCs/>
                <w:color w:val="808080" w:themeColor="background1" w:themeShade="80"/>
              </w:rPr>
              <w:t>plan(s) clearly illustrating the</w:t>
            </w:r>
            <w:r w:rsidR="00560760" w:rsidRPr="00721237">
              <w:rPr>
                <w:rFonts w:eastAsia="Times New Roman" w:cstheme="minorHAnsi"/>
                <w:i/>
                <w:iCs/>
                <w:color w:val="808080" w:themeColor="background1" w:themeShade="80"/>
              </w:rPr>
              <w:t xml:space="preserve"> outdoor area</w:t>
            </w:r>
            <w:r w:rsidR="006E07AA" w:rsidRPr="00721237">
              <w:rPr>
                <w:rFonts w:eastAsia="Times New Roman" w:cstheme="minorHAnsi"/>
                <w:i/>
                <w:iCs/>
                <w:color w:val="808080" w:themeColor="background1" w:themeShade="80"/>
              </w:rPr>
              <w:t xml:space="preserve"> location </w:t>
            </w:r>
            <w:r w:rsidR="00560760" w:rsidRPr="00721237">
              <w:rPr>
                <w:rFonts w:eastAsia="Times New Roman" w:cstheme="minorHAnsi"/>
                <w:i/>
                <w:iCs/>
                <w:color w:val="808080" w:themeColor="background1" w:themeShade="80"/>
              </w:rPr>
              <w:t xml:space="preserve">relative to </w:t>
            </w:r>
            <w:r w:rsidR="006E07AA" w:rsidRPr="00721237">
              <w:rPr>
                <w:rFonts w:eastAsia="Times New Roman" w:cstheme="minorHAnsi"/>
                <w:i/>
                <w:iCs/>
                <w:color w:val="808080" w:themeColor="background1" w:themeShade="80"/>
              </w:rPr>
              <w:t>the building and accessibility</w:t>
            </w:r>
            <w:r w:rsidR="00560760" w:rsidRPr="00721237">
              <w:rPr>
                <w:rFonts w:eastAsia="Times New Roman" w:cstheme="minorHAnsi"/>
                <w:i/>
                <w:iCs/>
                <w:color w:val="808080" w:themeColor="background1" w:themeShade="80"/>
              </w:rPr>
              <w:t xml:space="preserve"> route</w:t>
            </w:r>
            <w:r>
              <w:rPr>
                <w:rFonts w:eastAsia="Times New Roman" w:cstheme="minorHAnsi"/>
                <w:i/>
                <w:iCs/>
                <w:color w:val="808080" w:themeColor="background1" w:themeShade="80"/>
              </w:rPr>
              <w:t>]</w:t>
            </w:r>
          </w:p>
        </w:tc>
      </w:tr>
      <w:bookmarkEnd w:id="7"/>
    </w:tbl>
    <w:p w14:paraId="19E7B8C6" w14:textId="77777777" w:rsidR="006E07AA" w:rsidRDefault="006E07AA" w:rsidP="00AD6AF1">
      <w:pPr>
        <w:autoSpaceDE w:val="0"/>
        <w:autoSpaceDN w:val="0"/>
        <w:adjustRightInd w:val="0"/>
        <w:spacing w:after="0"/>
        <w:rPr>
          <w:rFonts w:eastAsia="Times New Roman" w:cstheme="minorHAnsi"/>
        </w:rPr>
      </w:pPr>
    </w:p>
    <w:p w14:paraId="09171D87" w14:textId="6378B8FB" w:rsidR="005C3F80" w:rsidRPr="00A33D0E" w:rsidRDefault="005C3F80" w:rsidP="005C3F80">
      <w:pPr>
        <w:autoSpaceDE w:val="0"/>
        <w:autoSpaceDN w:val="0"/>
        <w:adjustRightInd w:val="0"/>
        <w:spacing w:after="0"/>
        <w:rPr>
          <w:rFonts w:eastAsia="Times New Roman" w:cstheme="minorHAnsi"/>
          <w:b/>
          <w:bCs/>
          <w:u w:val="single"/>
        </w:rPr>
      </w:pPr>
      <w:r w:rsidRPr="00A33D0E">
        <w:rPr>
          <w:rFonts w:eastAsia="Times New Roman" w:cstheme="minorHAnsi"/>
          <w:b/>
          <w:bCs/>
          <w:u w:val="single"/>
        </w:rPr>
        <w:t>On-Site Emergency Support Team Contact(s)</w:t>
      </w:r>
    </w:p>
    <w:p w14:paraId="295D5B3D" w14:textId="69AF56B0" w:rsidR="00910EA9" w:rsidRPr="00A33D0E" w:rsidRDefault="00910EA9" w:rsidP="005C3F80">
      <w:pPr>
        <w:autoSpaceDE w:val="0"/>
        <w:autoSpaceDN w:val="0"/>
        <w:adjustRightInd w:val="0"/>
        <w:spacing w:after="0"/>
        <w:rPr>
          <w:rFonts w:eastAsia="Times New Roman" w:cstheme="minorHAnsi"/>
        </w:rPr>
      </w:pPr>
      <w:r w:rsidRPr="00A33D0E">
        <w:rPr>
          <w:rFonts w:eastAsia="Times New Roman" w:cstheme="minorHAnsi"/>
        </w:rPr>
        <w:t xml:space="preserve">The following individuals should be contacted regarding on-site emergency space. These contacts are intimately familiar with the layout and operations of our facility and are responsible for coordinating our available resources with emergency personnel.   </w:t>
      </w:r>
    </w:p>
    <w:p w14:paraId="1FF7DA2A" w14:textId="77777777" w:rsidR="005C3F80" w:rsidRPr="005C3F80" w:rsidRDefault="005C3F80" w:rsidP="005C3F80">
      <w:pPr>
        <w:autoSpaceDE w:val="0"/>
        <w:autoSpaceDN w:val="0"/>
        <w:adjustRightInd w:val="0"/>
        <w:spacing w:after="0"/>
        <w:rPr>
          <w:rFonts w:eastAsia="Times New Roman" w:cstheme="minorHAnsi"/>
          <w:sz w:val="10"/>
          <w:szCs w:val="10"/>
          <w:u w:val="single"/>
        </w:rPr>
      </w:pPr>
    </w:p>
    <w:tbl>
      <w:tblPr>
        <w:tblStyle w:val="TableGrid"/>
        <w:tblW w:w="0" w:type="auto"/>
        <w:shd w:val="clear" w:color="auto" w:fill="FFFFFF" w:themeFill="background1"/>
        <w:tblLook w:val="04A0" w:firstRow="1" w:lastRow="0" w:firstColumn="1" w:lastColumn="0" w:noHBand="0" w:noVBand="1"/>
      </w:tblPr>
      <w:tblGrid>
        <w:gridCol w:w="2235"/>
        <w:gridCol w:w="2096"/>
        <w:gridCol w:w="2169"/>
        <w:gridCol w:w="1887"/>
        <w:gridCol w:w="2403"/>
      </w:tblGrid>
      <w:tr w:rsidR="00910EA9" w14:paraId="0F9F5452" w14:textId="77777777" w:rsidTr="00910EA9">
        <w:tc>
          <w:tcPr>
            <w:tcW w:w="2235" w:type="dxa"/>
            <w:shd w:val="clear" w:color="auto" w:fill="595959" w:themeFill="text1" w:themeFillTint="A6"/>
          </w:tcPr>
          <w:p w14:paraId="0E79F831" w14:textId="03DFFF1F" w:rsidR="00910EA9" w:rsidRPr="005C3F80" w:rsidRDefault="00910EA9" w:rsidP="005C3F80">
            <w:pPr>
              <w:autoSpaceDE w:val="0"/>
              <w:autoSpaceDN w:val="0"/>
              <w:adjustRightInd w:val="0"/>
              <w:rPr>
                <w:rFonts w:eastAsia="Times New Roman" w:cstheme="minorHAnsi"/>
                <w:color w:val="FFFFFF" w:themeColor="background1"/>
              </w:rPr>
            </w:pPr>
            <w:r w:rsidRPr="005C3F80">
              <w:rPr>
                <w:rFonts w:eastAsia="Times New Roman" w:cstheme="minorHAnsi"/>
                <w:color w:val="FFFFFF" w:themeColor="background1"/>
              </w:rPr>
              <w:t>NAME</w:t>
            </w:r>
          </w:p>
        </w:tc>
        <w:tc>
          <w:tcPr>
            <w:tcW w:w="2096" w:type="dxa"/>
            <w:shd w:val="clear" w:color="auto" w:fill="595959" w:themeFill="text1" w:themeFillTint="A6"/>
          </w:tcPr>
          <w:p w14:paraId="78331D94" w14:textId="5E9D24EE" w:rsidR="00910EA9" w:rsidRPr="005C3F80" w:rsidRDefault="00910EA9" w:rsidP="005C3F80">
            <w:pPr>
              <w:autoSpaceDE w:val="0"/>
              <w:autoSpaceDN w:val="0"/>
              <w:adjustRightInd w:val="0"/>
              <w:rPr>
                <w:rFonts w:eastAsia="Times New Roman" w:cstheme="minorHAnsi"/>
                <w:color w:val="FFFFFF" w:themeColor="background1"/>
              </w:rPr>
            </w:pPr>
            <w:r w:rsidRPr="005C3F80">
              <w:rPr>
                <w:rFonts w:eastAsia="Times New Roman" w:cstheme="minorHAnsi"/>
                <w:color w:val="FFFFFF" w:themeColor="background1"/>
              </w:rPr>
              <w:t>CELL PHONE</w:t>
            </w:r>
          </w:p>
        </w:tc>
        <w:tc>
          <w:tcPr>
            <w:tcW w:w="2169" w:type="dxa"/>
            <w:shd w:val="clear" w:color="auto" w:fill="595959" w:themeFill="text1" w:themeFillTint="A6"/>
          </w:tcPr>
          <w:p w14:paraId="5C02B64B" w14:textId="277A1D6D" w:rsidR="00910EA9" w:rsidRPr="005C3F80" w:rsidRDefault="00910EA9" w:rsidP="005C3F80">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PHOTO</w:t>
            </w:r>
          </w:p>
        </w:tc>
        <w:tc>
          <w:tcPr>
            <w:tcW w:w="1887" w:type="dxa"/>
            <w:shd w:val="clear" w:color="auto" w:fill="595959" w:themeFill="text1" w:themeFillTint="A6"/>
          </w:tcPr>
          <w:p w14:paraId="06B9F68D" w14:textId="4298BF2B" w:rsidR="00910EA9" w:rsidRPr="005C3F80" w:rsidRDefault="00910EA9" w:rsidP="005C3F80">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POSITION</w:t>
            </w:r>
          </w:p>
        </w:tc>
        <w:tc>
          <w:tcPr>
            <w:tcW w:w="2403" w:type="dxa"/>
            <w:shd w:val="clear" w:color="auto" w:fill="595959" w:themeFill="text1" w:themeFillTint="A6"/>
          </w:tcPr>
          <w:p w14:paraId="6F183B14" w14:textId="468C12CC" w:rsidR="00910EA9" w:rsidRPr="005C3F80" w:rsidRDefault="00910EA9" w:rsidP="005C3F80">
            <w:pPr>
              <w:autoSpaceDE w:val="0"/>
              <w:autoSpaceDN w:val="0"/>
              <w:adjustRightInd w:val="0"/>
              <w:rPr>
                <w:rFonts w:eastAsia="Times New Roman" w:cstheme="minorHAnsi"/>
                <w:color w:val="FFFFFF" w:themeColor="background1"/>
              </w:rPr>
            </w:pPr>
            <w:r w:rsidRPr="005C3F80">
              <w:rPr>
                <w:rFonts w:eastAsia="Times New Roman" w:cstheme="minorHAnsi"/>
                <w:color w:val="FFFFFF" w:themeColor="background1"/>
              </w:rPr>
              <w:t>RESPONSIBILITIES</w:t>
            </w:r>
          </w:p>
        </w:tc>
      </w:tr>
      <w:tr w:rsidR="00910EA9" w14:paraId="04555EB2" w14:textId="77777777" w:rsidTr="00910EA9">
        <w:tc>
          <w:tcPr>
            <w:tcW w:w="2235" w:type="dxa"/>
            <w:shd w:val="clear" w:color="auto" w:fill="FFFFFF" w:themeFill="background1"/>
          </w:tcPr>
          <w:p w14:paraId="73484967" w14:textId="4E50B970" w:rsidR="00910EA9" w:rsidRDefault="00910EA9" w:rsidP="005C3F80">
            <w:pPr>
              <w:autoSpaceDE w:val="0"/>
              <w:autoSpaceDN w:val="0"/>
              <w:adjustRightInd w:val="0"/>
              <w:rPr>
                <w:rFonts w:eastAsia="Times New Roman" w:cstheme="minorHAnsi"/>
              </w:rPr>
            </w:pPr>
          </w:p>
          <w:p w14:paraId="09E6CAB8" w14:textId="77777777" w:rsidR="00910EA9" w:rsidRDefault="00910EA9" w:rsidP="005C3F80">
            <w:pPr>
              <w:autoSpaceDE w:val="0"/>
              <w:autoSpaceDN w:val="0"/>
              <w:adjustRightInd w:val="0"/>
              <w:rPr>
                <w:rFonts w:eastAsia="Times New Roman" w:cstheme="minorHAnsi"/>
              </w:rPr>
            </w:pPr>
          </w:p>
          <w:p w14:paraId="6A55D6A4" w14:textId="556AB968" w:rsidR="00910EA9" w:rsidRPr="008F5FF7" w:rsidRDefault="006E5B7C" w:rsidP="005C3F80">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910EA9" w:rsidRPr="008F5FF7">
              <w:rPr>
                <w:rFonts w:eastAsia="Times New Roman" w:cstheme="minorHAnsi"/>
                <w:i/>
                <w:iCs/>
                <w:color w:val="808080" w:themeColor="background1" w:themeShade="80"/>
              </w:rPr>
              <w:t>Primary</w:t>
            </w:r>
            <w:r>
              <w:rPr>
                <w:rFonts w:eastAsia="Times New Roman" w:cstheme="minorHAnsi"/>
                <w:i/>
                <w:iCs/>
                <w:color w:val="808080" w:themeColor="background1" w:themeShade="80"/>
              </w:rPr>
              <w:t>]</w:t>
            </w:r>
          </w:p>
          <w:p w14:paraId="50E2B591" w14:textId="77777777" w:rsidR="00910EA9" w:rsidRDefault="00910EA9" w:rsidP="005C3F80">
            <w:pPr>
              <w:autoSpaceDE w:val="0"/>
              <w:autoSpaceDN w:val="0"/>
              <w:adjustRightInd w:val="0"/>
              <w:rPr>
                <w:rFonts w:eastAsia="Times New Roman" w:cstheme="minorHAnsi"/>
              </w:rPr>
            </w:pPr>
          </w:p>
          <w:p w14:paraId="16DD79BB" w14:textId="75FB9DD4" w:rsidR="00910EA9" w:rsidRDefault="00910EA9" w:rsidP="005C3F80">
            <w:pPr>
              <w:autoSpaceDE w:val="0"/>
              <w:autoSpaceDN w:val="0"/>
              <w:adjustRightInd w:val="0"/>
              <w:rPr>
                <w:rFonts w:eastAsia="Times New Roman" w:cstheme="minorHAnsi"/>
              </w:rPr>
            </w:pPr>
          </w:p>
        </w:tc>
        <w:tc>
          <w:tcPr>
            <w:tcW w:w="2096" w:type="dxa"/>
            <w:shd w:val="clear" w:color="auto" w:fill="FFFFFF" w:themeFill="background1"/>
          </w:tcPr>
          <w:p w14:paraId="4993AF88" w14:textId="741EF512" w:rsidR="00910EA9" w:rsidRDefault="00910EA9" w:rsidP="005C3F80">
            <w:pPr>
              <w:autoSpaceDE w:val="0"/>
              <w:autoSpaceDN w:val="0"/>
              <w:adjustRightInd w:val="0"/>
              <w:rPr>
                <w:rFonts w:eastAsia="Times New Roman" w:cstheme="minorHAnsi"/>
              </w:rPr>
            </w:pPr>
          </w:p>
        </w:tc>
        <w:tc>
          <w:tcPr>
            <w:tcW w:w="2169" w:type="dxa"/>
            <w:shd w:val="clear" w:color="auto" w:fill="FFFFFF" w:themeFill="background1"/>
          </w:tcPr>
          <w:p w14:paraId="41C1E1E0" w14:textId="4A99CE46" w:rsidR="00910EA9" w:rsidRDefault="00910EA9" w:rsidP="005C3F80">
            <w:pPr>
              <w:autoSpaceDE w:val="0"/>
              <w:autoSpaceDN w:val="0"/>
              <w:adjustRightInd w:val="0"/>
              <w:rPr>
                <w:rFonts w:eastAsia="Times New Roman" w:cstheme="minorHAnsi"/>
              </w:rPr>
            </w:pPr>
            <w:r>
              <w:rPr>
                <w:noProof/>
              </w:rPr>
              <w:drawing>
                <wp:anchor distT="0" distB="0" distL="114300" distR="114300" simplePos="0" relativeHeight="251660288" behindDoc="0" locked="0" layoutInCell="1" allowOverlap="1" wp14:anchorId="3B890010" wp14:editId="271E27F8">
                  <wp:simplePos x="0" y="0"/>
                  <wp:positionH relativeFrom="column">
                    <wp:posOffset>178435</wp:posOffset>
                  </wp:positionH>
                  <wp:positionV relativeFrom="paragraph">
                    <wp:posOffset>28905</wp:posOffset>
                  </wp:positionV>
                  <wp:extent cx="870585" cy="796925"/>
                  <wp:effectExtent l="0" t="0" r="5715" b="3175"/>
                  <wp:wrapNone/>
                  <wp:docPr id="27" name="Picture 27" descr="person-placeholder | Johns Hopkins US Family Health Pla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erson-placeholder | Johns Hopkins US Family Health Pla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870585" cy="796925"/>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1887" w:type="dxa"/>
            <w:shd w:val="clear" w:color="auto" w:fill="FFFFFF" w:themeFill="background1"/>
          </w:tcPr>
          <w:p w14:paraId="19EB5ECB" w14:textId="59387DF2" w:rsidR="00910EA9" w:rsidRDefault="00910EA9" w:rsidP="005C3F80">
            <w:pPr>
              <w:autoSpaceDE w:val="0"/>
              <w:autoSpaceDN w:val="0"/>
              <w:adjustRightInd w:val="0"/>
              <w:rPr>
                <w:rFonts w:eastAsia="Times New Roman" w:cstheme="minorHAnsi"/>
              </w:rPr>
            </w:pPr>
          </w:p>
        </w:tc>
        <w:tc>
          <w:tcPr>
            <w:tcW w:w="2403" w:type="dxa"/>
            <w:shd w:val="clear" w:color="auto" w:fill="FFFFFF" w:themeFill="background1"/>
          </w:tcPr>
          <w:p w14:paraId="460336AD" w14:textId="27343BEB" w:rsidR="00910EA9" w:rsidRDefault="00910EA9" w:rsidP="005C3F80">
            <w:pPr>
              <w:autoSpaceDE w:val="0"/>
              <w:autoSpaceDN w:val="0"/>
              <w:adjustRightInd w:val="0"/>
              <w:rPr>
                <w:rFonts w:eastAsia="Times New Roman" w:cstheme="minorHAnsi"/>
              </w:rPr>
            </w:pPr>
          </w:p>
        </w:tc>
      </w:tr>
      <w:tr w:rsidR="00910EA9" w14:paraId="2D0AA645" w14:textId="77777777" w:rsidTr="00910EA9">
        <w:tc>
          <w:tcPr>
            <w:tcW w:w="2235" w:type="dxa"/>
            <w:shd w:val="clear" w:color="auto" w:fill="FFFFFF" w:themeFill="background1"/>
          </w:tcPr>
          <w:p w14:paraId="03E45D2C" w14:textId="245C56B7" w:rsidR="00910EA9" w:rsidRDefault="00910EA9" w:rsidP="005C3F80">
            <w:pPr>
              <w:autoSpaceDE w:val="0"/>
              <w:autoSpaceDN w:val="0"/>
              <w:adjustRightInd w:val="0"/>
              <w:rPr>
                <w:rFonts w:eastAsia="Times New Roman" w:cstheme="minorHAnsi"/>
              </w:rPr>
            </w:pPr>
          </w:p>
          <w:p w14:paraId="0577788F" w14:textId="77777777" w:rsidR="00910EA9" w:rsidRDefault="00910EA9" w:rsidP="005C3F80">
            <w:pPr>
              <w:autoSpaceDE w:val="0"/>
              <w:autoSpaceDN w:val="0"/>
              <w:adjustRightInd w:val="0"/>
              <w:rPr>
                <w:rFonts w:eastAsia="Times New Roman" w:cstheme="minorHAnsi"/>
              </w:rPr>
            </w:pPr>
          </w:p>
          <w:p w14:paraId="34B5F861" w14:textId="7A57C0B7" w:rsidR="00910EA9" w:rsidRPr="008F5FF7" w:rsidRDefault="006E5B7C" w:rsidP="005C3F80">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910EA9" w:rsidRPr="008F5FF7">
              <w:rPr>
                <w:rFonts w:eastAsia="Times New Roman" w:cstheme="minorHAnsi"/>
                <w:i/>
                <w:iCs/>
                <w:color w:val="808080" w:themeColor="background1" w:themeShade="80"/>
              </w:rPr>
              <w:t>Secondary</w:t>
            </w:r>
            <w:r>
              <w:rPr>
                <w:rFonts w:eastAsia="Times New Roman" w:cstheme="minorHAnsi"/>
                <w:i/>
                <w:iCs/>
                <w:color w:val="808080" w:themeColor="background1" w:themeShade="80"/>
              </w:rPr>
              <w:t>]</w:t>
            </w:r>
          </w:p>
          <w:p w14:paraId="0F5B0A6D" w14:textId="77777777" w:rsidR="00910EA9" w:rsidRDefault="00910EA9" w:rsidP="005C3F80">
            <w:pPr>
              <w:autoSpaceDE w:val="0"/>
              <w:autoSpaceDN w:val="0"/>
              <w:adjustRightInd w:val="0"/>
              <w:rPr>
                <w:rFonts w:eastAsia="Times New Roman" w:cstheme="minorHAnsi"/>
              </w:rPr>
            </w:pPr>
          </w:p>
          <w:p w14:paraId="6E72908C" w14:textId="440665CC" w:rsidR="00910EA9" w:rsidRDefault="00910EA9" w:rsidP="005C3F80">
            <w:pPr>
              <w:autoSpaceDE w:val="0"/>
              <w:autoSpaceDN w:val="0"/>
              <w:adjustRightInd w:val="0"/>
              <w:rPr>
                <w:rFonts w:eastAsia="Times New Roman" w:cstheme="minorHAnsi"/>
              </w:rPr>
            </w:pPr>
          </w:p>
        </w:tc>
        <w:tc>
          <w:tcPr>
            <w:tcW w:w="2096" w:type="dxa"/>
            <w:shd w:val="clear" w:color="auto" w:fill="FFFFFF" w:themeFill="background1"/>
          </w:tcPr>
          <w:p w14:paraId="3C2044FE" w14:textId="1727DC06" w:rsidR="00910EA9" w:rsidRDefault="000E1D89" w:rsidP="005C3F80">
            <w:pPr>
              <w:autoSpaceDE w:val="0"/>
              <w:autoSpaceDN w:val="0"/>
              <w:adjustRightInd w:val="0"/>
              <w:rPr>
                <w:rFonts w:eastAsia="Times New Roman" w:cstheme="minorHAnsi"/>
              </w:rPr>
            </w:pPr>
            <w:r>
              <w:rPr>
                <w:noProof/>
              </w:rPr>
              <mc:AlternateContent>
                <mc:Choice Requires="wps">
                  <w:drawing>
                    <wp:anchor distT="45720" distB="45720" distL="114300" distR="114300" simplePos="0" relativeHeight="251685888" behindDoc="0" locked="0" layoutInCell="1" allowOverlap="1" wp14:anchorId="74CA14FD" wp14:editId="40D42D50">
                      <wp:simplePos x="0" y="0"/>
                      <wp:positionH relativeFrom="column">
                        <wp:posOffset>-1069448</wp:posOffset>
                      </wp:positionH>
                      <wp:positionV relativeFrom="paragraph">
                        <wp:posOffset>-543343</wp:posOffset>
                      </wp:positionV>
                      <wp:extent cx="3467025" cy="922473"/>
                      <wp:effectExtent l="0" t="279400" r="0" b="28448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0939968">
                                <a:off x="0" y="0"/>
                                <a:ext cx="3467025" cy="922473"/>
                              </a:xfrm>
                              <a:prstGeom prst="rect">
                                <a:avLst/>
                              </a:prstGeom>
                              <a:noFill/>
                              <a:ln w="9525">
                                <a:noFill/>
                                <a:miter lim="800000"/>
                                <a:headEnd/>
                                <a:tailEnd/>
                              </a:ln>
                            </wps:spPr>
                            <wps:txbx>
                              <w:txbxContent>
                                <w:p w14:paraId="3F289688" w14:textId="77777777" w:rsidR="000E1D89" w:rsidRPr="000E1D89" w:rsidRDefault="000E1D89" w:rsidP="000E1D89">
                                  <w:pPr>
                                    <w:rPr>
                                      <w:rFonts w:ascii="Tunga" w:hAnsi="Tunga" w:cs="Tunga"/>
                                      <w:color w:val="808080" w:themeColor="background1" w:themeShade="80"/>
                                      <w:spacing w:val="80"/>
                                      <w:sz w:val="100"/>
                                      <w:szCs w:val="10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80"/>
                                      <w:sz w:val="100"/>
                                      <w:szCs w:val="10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74CA14FD" id="_x0000_t202" coordsize="21600,21600" o:spt="202" path="m,l,21600r21600,l21600,xe">
                      <v:stroke joinstyle="miter"/>
                      <v:path gradientshapeok="t" o:connecttype="rect"/>
                    </v:shapetype>
                    <v:shape id="Text Box 2" o:spid="_x0000_s1026" type="#_x0000_t202" style="position:absolute;margin-left:-84.2pt;margin-top:-42.8pt;width:273pt;height:72.65pt;rotation:-720931fd;z-index:25168588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" filled="f" stroked="f">
                      <v:textbox>
                        <w:txbxContent>
                          <w:p w14:paraId="3F289688" w14:textId="77777777" w:rsidR="000E1D89" w:rsidRPr="000E1D89" w:rsidRDefault="000E1D89" w:rsidP="000E1D89">
                            <w:pPr>
                              <w:rPr>
                                <w:rFonts w:ascii="Tunga" w:hAnsi="Tunga" w:cs="Tunga"/>
                                <w:color w:val="808080" w:themeColor="background1" w:themeShade="80"/>
                                <w:spacing w:val="80"/>
                                <w:sz w:val="100"/>
                                <w:szCs w:val="10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80"/>
                                <w:sz w:val="100"/>
                                <w:szCs w:val="10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v:shape>
                  </w:pict>
                </mc:Fallback>
              </mc:AlternateContent>
            </w:r>
          </w:p>
        </w:tc>
        <w:tc>
          <w:tcPr>
            <w:tcW w:w="2169" w:type="dxa"/>
            <w:shd w:val="clear" w:color="auto" w:fill="FFFFFF" w:themeFill="background1"/>
          </w:tcPr>
          <w:p w14:paraId="3D03A11C" w14:textId="6D98BA16" w:rsidR="00910EA9" w:rsidRDefault="00910EA9" w:rsidP="005C3F80">
            <w:pPr>
              <w:autoSpaceDE w:val="0"/>
              <w:autoSpaceDN w:val="0"/>
              <w:adjustRightInd w:val="0"/>
              <w:rPr>
                <w:rFonts w:eastAsia="Times New Roman" w:cstheme="minorHAnsi"/>
              </w:rPr>
            </w:pPr>
            <w:r>
              <w:rPr>
                <w:noProof/>
              </w:rPr>
              <w:drawing>
                <wp:anchor distT="0" distB="0" distL="114300" distR="114300" simplePos="0" relativeHeight="251661312" behindDoc="0" locked="0" layoutInCell="1" allowOverlap="1" wp14:anchorId="0760F80B" wp14:editId="22072471">
                  <wp:simplePos x="0" y="0"/>
                  <wp:positionH relativeFrom="column">
                    <wp:posOffset>202895</wp:posOffset>
                  </wp:positionH>
                  <wp:positionV relativeFrom="paragraph">
                    <wp:posOffset>35077</wp:posOffset>
                  </wp:positionV>
                  <wp:extent cx="849486" cy="790042"/>
                  <wp:effectExtent l="0" t="0" r="8255" b="0"/>
                  <wp:wrapNone/>
                  <wp:docPr id="28" name="Picture 28" descr="male placeholder | Winnipeg Centre Vineyar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male placeholder | Winnipeg Centre Vineyard"/>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b="6855"/>
                          <a:stretch/>
                        </pic:blipFill>
                        <pic:spPr bwMode="auto">
                          <a:xfrm>
                            <a:off x="0" y="0"/>
                            <a:ext cx="852522" cy="79286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1887" w:type="dxa"/>
            <w:shd w:val="clear" w:color="auto" w:fill="FFFFFF" w:themeFill="background1"/>
          </w:tcPr>
          <w:p w14:paraId="25019A0A" w14:textId="77777777" w:rsidR="00910EA9" w:rsidRDefault="00910EA9" w:rsidP="005C3F80">
            <w:pPr>
              <w:autoSpaceDE w:val="0"/>
              <w:autoSpaceDN w:val="0"/>
              <w:adjustRightInd w:val="0"/>
              <w:rPr>
                <w:rFonts w:eastAsia="Times New Roman" w:cstheme="minorHAnsi"/>
              </w:rPr>
            </w:pPr>
          </w:p>
        </w:tc>
        <w:tc>
          <w:tcPr>
            <w:tcW w:w="2403" w:type="dxa"/>
            <w:shd w:val="clear" w:color="auto" w:fill="FFFFFF" w:themeFill="background1"/>
          </w:tcPr>
          <w:p w14:paraId="4F488B09" w14:textId="75A062F7" w:rsidR="00910EA9" w:rsidRDefault="00910EA9" w:rsidP="005C3F80">
            <w:pPr>
              <w:autoSpaceDE w:val="0"/>
              <w:autoSpaceDN w:val="0"/>
              <w:adjustRightInd w:val="0"/>
              <w:rPr>
                <w:rFonts w:eastAsia="Times New Roman" w:cstheme="minorHAnsi"/>
              </w:rPr>
            </w:pPr>
          </w:p>
        </w:tc>
      </w:tr>
    </w:tbl>
    <w:p w14:paraId="5E13011B" w14:textId="77777777" w:rsidR="005C3F80" w:rsidRDefault="005C3F80" w:rsidP="005C3F80">
      <w:pPr>
        <w:autoSpaceDE w:val="0"/>
        <w:autoSpaceDN w:val="0"/>
        <w:adjustRightInd w:val="0"/>
        <w:spacing w:after="0"/>
        <w:rPr>
          <w:rFonts w:eastAsia="Times New Roman" w:cstheme="minorHAnsi"/>
        </w:rPr>
      </w:pPr>
    </w:p>
    <w:p w14:paraId="30746664" w14:textId="7438788C" w:rsidR="00E3528D" w:rsidRDefault="00E3528D" w:rsidP="00E3528D">
      <w:pPr>
        <w:pStyle w:val="ListParagraph"/>
        <w:autoSpaceDE w:val="0"/>
        <w:autoSpaceDN w:val="0"/>
        <w:adjustRightInd w:val="0"/>
        <w:spacing w:after="0"/>
        <w:ind w:left="0"/>
        <w:jc w:val="both"/>
        <w:rPr>
          <w:rFonts w:eastAsia="Times New Roman" w:cstheme="minorHAnsi"/>
          <w:i/>
          <w:iCs/>
          <w:color w:val="808080" w:themeColor="background1" w:themeShade="80"/>
        </w:rPr>
      </w:pPr>
      <w:r>
        <w:rPr>
          <w:rFonts w:cstheme="minorHAnsi"/>
          <w:color w:val="3F7A96"/>
          <w:sz w:val="24"/>
          <w:szCs w:val="24"/>
        </w:rPr>
        <w:lastRenderedPageBreak/>
        <w:t xml:space="preserve">EXAMPLE </w:t>
      </w:r>
      <w:r w:rsidRPr="0060085C">
        <w:rPr>
          <w:rFonts w:cstheme="minorHAnsi"/>
          <w:color w:val="3F7A96"/>
          <w:sz w:val="24"/>
          <w:szCs w:val="24"/>
        </w:rPr>
        <w:t>DOCUMENT</w:t>
      </w:r>
    </w:p>
    <w:p w14:paraId="3C97E771" w14:textId="3B5D4C47" w:rsidR="00A409BB" w:rsidRPr="00A409BB" w:rsidRDefault="00A409BB" w:rsidP="00E3528D">
      <w:pPr>
        <w:autoSpaceDE w:val="0"/>
        <w:autoSpaceDN w:val="0"/>
        <w:adjustRightInd w:val="0"/>
        <w:spacing w:after="0"/>
        <w:rPr>
          <w:rFonts w:eastAsia="Times New Roman" w:cstheme="minorHAnsi"/>
          <w:i/>
          <w:iCs/>
          <w:color w:val="FFFFFF" w:themeColor="background1"/>
        </w:rPr>
      </w:pPr>
      <w:r w:rsidRPr="00A409BB">
        <w:rPr>
          <w:rFonts w:cstheme="minorHAnsi"/>
          <w:noProof/>
          <w:color w:val="FFFFFF" w:themeColor="background1"/>
          <w:sz w:val="24"/>
          <w:szCs w:val="24"/>
        </w:rPr>
        <mc:AlternateContent>
          <mc:Choice Requires="wps">
            <w:drawing>
              <wp:anchor distT="0" distB="0" distL="114300" distR="114300" simplePos="0" relativeHeight="251671552" behindDoc="1" locked="0" layoutInCell="1" allowOverlap="1" wp14:anchorId="50E42144" wp14:editId="30EC4597">
                <wp:simplePos x="0" y="0"/>
                <wp:positionH relativeFrom="margin">
                  <wp:posOffset>-24130</wp:posOffset>
                </wp:positionH>
                <wp:positionV relativeFrom="paragraph">
                  <wp:posOffset>15571</wp:posOffset>
                </wp:positionV>
                <wp:extent cx="6927215" cy="158750"/>
                <wp:effectExtent l="0" t="0" r="6985" b="0"/>
                <wp:wrapNone/>
                <wp:docPr id="32" name="Rectangle 32"/>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477A1F1" id="Rectangle 32" o:spid="_x0000_s1026" style="position:absolute;margin-left:-1.9pt;margin-top:1.25pt;width:545.45pt;height:12.5pt;z-index:-25164492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" fillcolor="#3f7a96" stroked="f" strokeweight="1pt">
                <v:textbox inset="0,0,0,0"/>
                <w10:wrap anchorx="margin"/>
              </v:rect>
            </w:pict>
          </mc:Fallback>
        </mc:AlternateContent>
      </w:r>
      <w:r w:rsidRPr="00A409BB">
        <w:rPr>
          <w:rFonts w:eastAsia="Times New Roman" w:cstheme="minorHAnsi"/>
          <w:i/>
          <w:iCs/>
          <w:color w:val="FFFFFF" w:themeColor="background1"/>
        </w:rPr>
        <w:t xml:space="preserve">Example </w:t>
      </w:r>
      <w:r w:rsidR="006E5B7C">
        <w:rPr>
          <w:rFonts w:eastAsia="Times New Roman" w:cstheme="minorHAnsi"/>
          <w:i/>
          <w:iCs/>
          <w:color w:val="FFFFFF" w:themeColor="background1"/>
        </w:rPr>
        <w:t xml:space="preserve">for Feature Parts </w:t>
      </w:r>
      <w:r w:rsidRPr="00A409BB">
        <w:rPr>
          <w:rFonts w:eastAsia="Times New Roman" w:cstheme="minorHAnsi"/>
          <w:i/>
          <w:iCs/>
          <w:color w:val="FFFFFF" w:themeColor="background1"/>
        </w:rPr>
        <w:t>b 1, 2 and 3</w:t>
      </w:r>
    </w:p>
    <w:p w14:paraId="7A614A9B" w14:textId="525B5519" w:rsidR="00A409BB" w:rsidRDefault="00A409BB" w:rsidP="00843CB6">
      <w:pPr>
        <w:autoSpaceDE w:val="0"/>
        <w:autoSpaceDN w:val="0"/>
        <w:adjustRightInd w:val="0"/>
        <w:spacing w:after="0"/>
        <w:rPr>
          <w:rFonts w:eastAsia="Times New Roman" w:cstheme="minorHAnsi"/>
          <w:b/>
          <w:bCs/>
          <w:u w:val="single"/>
        </w:rPr>
      </w:pPr>
      <w:r>
        <w:rPr>
          <w:rFonts w:eastAsia="Times New Roman" w:cstheme="minorHAnsi"/>
          <w:noProof/>
        </w:rPr>
        <mc:AlternateContent>
          <mc:Choice Requires="wps">
            <w:drawing>
              <wp:anchor distT="0" distB="0" distL="114300" distR="114300" simplePos="0" relativeHeight="251667456" behindDoc="1" locked="0" layoutInCell="1" allowOverlap="1" wp14:anchorId="7968EE0F" wp14:editId="49C234BB">
                <wp:simplePos x="0" y="0"/>
                <wp:positionH relativeFrom="margin">
                  <wp:posOffset>-28575</wp:posOffset>
                </wp:positionH>
                <wp:positionV relativeFrom="paragraph">
                  <wp:posOffset>139065</wp:posOffset>
                </wp:positionV>
                <wp:extent cx="6919595" cy="8229600"/>
                <wp:effectExtent l="0" t="0" r="14605" b="19050"/>
                <wp:wrapNone/>
                <wp:docPr id="29" name="Rectangle 29"/>
                <wp:cNvGraphicFramePr/>
                <a:graphic xmlns:a="http://schemas.openxmlformats.org/drawingml/2006/main">
                  <a:graphicData uri="http://schemas.microsoft.com/office/word/2010/wordprocessingShape">
                    <wps:wsp>
                      <wps:cNvSpPr/>
                      <wps:spPr>
                        <a:xfrm>
                          <a:off x="0" y="0"/>
                          <a:ext cx="6919595" cy="8229600"/>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A4E6ACF" id="Rectangle 29" o:spid="_x0000_s1026" style="position:absolute;margin-left:-2.25pt;margin-top:10.95pt;width:544.85pt;height:9in;z-index:-25164902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" fillcolor="#ebf7fb" strokecolor="gray [1629]" strokeweight=".5pt">
                <w10:wrap anchorx="margin"/>
              </v:rect>
            </w:pict>
          </mc:Fallback>
        </mc:AlternateContent>
      </w:r>
    </w:p>
    <w:p w14:paraId="0D93BD50" w14:textId="3B952E15" w:rsidR="00560760" w:rsidRPr="00560760" w:rsidRDefault="008860F4" w:rsidP="00843CB6">
      <w:pPr>
        <w:autoSpaceDE w:val="0"/>
        <w:autoSpaceDN w:val="0"/>
        <w:adjustRightInd w:val="0"/>
        <w:spacing w:after="0"/>
        <w:rPr>
          <w:rFonts w:eastAsia="Times New Roman" w:cstheme="minorHAnsi"/>
          <w:b/>
          <w:bCs/>
          <w:u w:val="single"/>
        </w:rPr>
      </w:pPr>
      <w:r>
        <w:rPr>
          <w:rFonts w:eastAsia="Times New Roman" w:cstheme="minorHAnsi"/>
          <w:b/>
          <w:bCs/>
          <w:i/>
          <w:iCs/>
          <w:color w:val="808080" w:themeColor="background1" w:themeShade="80"/>
          <w:u w:val="single"/>
        </w:rPr>
        <w:t>[</w:t>
      </w:r>
      <w:r w:rsidR="00560760" w:rsidRPr="008F5FF7">
        <w:rPr>
          <w:rFonts w:eastAsia="Times New Roman" w:cstheme="minorHAnsi"/>
          <w:b/>
          <w:bCs/>
          <w:i/>
          <w:iCs/>
          <w:color w:val="808080" w:themeColor="background1" w:themeShade="80"/>
          <w:u w:val="single"/>
        </w:rPr>
        <w:t>Company</w:t>
      </w:r>
      <w:r>
        <w:rPr>
          <w:rFonts w:eastAsia="Times New Roman" w:cstheme="minorHAnsi"/>
          <w:b/>
          <w:bCs/>
          <w:i/>
          <w:iCs/>
          <w:color w:val="808080" w:themeColor="background1" w:themeShade="80"/>
          <w:u w:val="single"/>
        </w:rPr>
        <w:t>]</w:t>
      </w:r>
      <w:r w:rsidR="00560760" w:rsidRPr="00560760">
        <w:rPr>
          <w:rFonts w:eastAsia="Times New Roman" w:cstheme="minorHAnsi"/>
          <w:b/>
          <w:bCs/>
          <w:u w:val="single"/>
        </w:rPr>
        <w:t xml:space="preserve"> </w:t>
      </w:r>
      <w:r w:rsidR="00560760">
        <w:rPr>
          <w:rFonts w:eastAsia="Times New Roman" w:cstheme="minorHAnsi"/>
          <w:b/>
          <w:bCs/>
          <w:u w:val="single"/>
        </w:rPr>
        <w:t>Employee Hardship</w:t>
      </w:r>
      <w:r w:rsidR="000E1D89">
        <w:rPr>
          <w:rFonts w:eastAsia="Times New Roman" w:cstheme="minorHAnsi"/>
          <w:b/>
          <w:bCs/>
          <w:u w:val="single"/>
        </w:rPr>
        <w:t>/Relief/Crisis/</w:t>
      </w:r>
      <w:r w:rsidR="00560760">
        <w:rPr>
          <w:rFonts w:eastAsia="Times New Roman" w:cstheme="minorHAnsi"/>
          <w:b/>
          <w:bCs/>
          <w:u w:val="single"/>
        </w:rPr>
        <w:t>Assistance</w:t>
      </w:r>
      <w:r w:rsidR="00560760" w:rsidRPr="00560760">
        <w:rPr>
          <w:rFonts w:eastAsia="Times New Roman" w:cstheme="minorHAnsi"/>
          <w:b/>
          <w:bCs/>
          <w:u w:val="single"/>
        </w:rPr>
        <w:t xml:space="preserve"> Policy</w:t>
      </w:r>
    </w:p>
    <w:p w14:paraId="6B8E7B54" w14:textId="4DBE736D" w:rsidR="00560760" w:rsidRDefault="00560760" w:rsidP="00843CB6">
      <w:pPr>
        <w:autoSpaceDE w:val="0"/>
        <w:autoSpaceDN w:val="0"/>
        <w:adjustRightInd w:val="0"/>
        <w:spacing w:after="0"/>
      </w:pPr>
      <w:r>
        <w:t xml:space="preserve">The </w:t>
      </w:r>
      <w:r w:rsidR="008860F4" w:rsidRPr="008860F4">
        <w:rPr>
          <w:i/>
          <w:iCs/>
          <w:color w:val="808080" w:themeColor="background1" w:themeShade="80"/>
        </w:rPr>
        <w:t>[</w:t>
      </w:r>
      <w:r w:rsidRPr="008860F4">
        <w:rPr>
          <w:i/>
          <w:iCs/>
          <w:color w:val="808080" w:themeColor="background1" w:themeShade="80"/>
        </w:rPr>
        <w:t>Company</w:t>
      </w:r>
      <w:r w:rsidR="008860F4">
        <w:rPr>
          <w:i/>
          <w:iCs/>
          <w:color w:val="808080" w:themeColor="background1" w:themeShade="80"/>
        </w:rPr>
        <w:t>]</w:t>
      </w:r>
      <w:r>
        <w:t xml:space="preserve"> Employee Hardship </w:t>
      </w:r>
      <w:r w:rsidR="00843CB6">
        <w:t>Assistance program</w:t>
      </w:r>
      <w:r>
        <w:t xml:space="preserve"> has been established to provide financial </w:t>
      </w:r>
      <w:r w:rsidR="00843CB6">
        <w:t>support</w:t>
      </w:r>
      <w:r>
        <w:t xml:space="preserve"> to </w:t>
      </w:r>
      <w:r w:rsidR="008860F4" w:rsidRPr="008860F4">
        <w:rPr>
          <w:i/>
          <w:iCs/>
          <w:color w:val="808080" w:themeColor="background1" w:themeShade="80"/>
        </w:rPr>
        <w:t>[</w:t>
      </w:r>
      <w:r w:rsidRPr="008860F4">
        <w:rPr>
          <w:i/>
          <w:iCs/>
          <w:color w:val="808080" w:themeColor="background1" w:themeShade="80"/>
        </w:rPr>
        <w:t>Company</w:t>
      </w:r>
      <w:r w:rsidR="008860F4">
        <w:rPr>
          <w:i/>
          <w:iCs/>
          <w:color w:val="808080" w:themeColor="background1" w:themeShade="80"/>
        </w:rPr>
        <w:t>]</w:t>
      </w:r>
      <w:r>
        <w:t xml:space="preserve"> employees who experience a </w:t>
      </w:r>
      <w:r w:rsidR="00843CB6">
        <w:t xml:space="preserve">sudden and unexpected </w:t>
      </w:r>
      <w:r>
        <w:t>hardship due to an emergency.</w:t>
      </w:r>
    </w:p>
    <w:p w14:paraId="53782F9F" w14:textId="77777777" w:rsidR="00843CB6" w:rsidRDefault="00843CB6" w:rsidP="00843CB6">
      <w:pPr>
        <w:autoSpaceDE w:val="0"/>
        <w:autoSpaceDN w:val="0"/>
        <w:adjustRightInd w:val="0"/>
        <w:spacing w:after="0"/>
      </w:pPr>
    </w:p>
    <w:p w14:paraId="5F712888" w14:textId="22A16BE5" w:rsidR="00560760" w:rsidRPr="005610D3" w:rsidRDefault="00622E1F" w:rsidP="00560760">
      <w:pPr>
        <w:autoSpaceDE w:val="0"/>
        <w:autoSpaceDN w:val="0"/>
        <w:adjustRightInd w:val="0"/>
      </w:pPr>
      <w:r w:rsidRPr="005610D3">
        <w:t xml:space="preserve">The Company Corporate Social Responsibility </w:t>
      </w:r>
      <w:r w:rsidR="000E1D89">
        <w:t xml:space="preserve">(CSR) </w:t>
      </w:r>
      <w:r w:rsidRPr="005610D3">
        <w:t xml:space="preserve">team will be responsible for the management of this program and funds. </w:t>
      </w:r>
      <w:r w:rsidR="00560760" w:rsidRPr="005610D3">
        <w:t xml:space="preserve">Human Resources </w:t>
      </w:r>
      <w:r w:rsidR="000E1D89">
        <w:t xml:space="preserve">(HR) </w:t>
      </w:r>
      <w:r w:rsidRPr="005610D3">
        <w:t>is</w:t>
      </w:r>
      <w:r w:rsidR="00560760" w:rsidRPr="005610D3">
        <w:t xml:space="preserve"> responsible for </w:t>
      </w:r>
      <w:r w:rsidR="009072E6" w:rsidRPr="005610D3">
        <w:t xml:space="preserve">the administration and </w:t>
      </w:r>
      <w:r w:rsidR="00560760" w:rsidRPr="005610D3">
        <w:t>maintenance of this policy</w:t>
      </w:r>
      <w:r w:rsidRPr="005610D3">
        <w:t xml:space="preserve">. </w:t>
      </w:r>
      <w:bookmarkStart w:id="8" w:name="_Hlk45655162"/>
      <w:r w:rsidR="00843CB6" w:rsidRPr="005610D3">
        <w:t>A</w:t>
      </w:r>
      <w:r w:rsidR="009072E6" w:rsidRPr="005610D3">
        <w:t xml:space="preserve">ll inquiries </w:t>
      </w:r>
      <w:r w:rsidR="00560760" w:rsidRPr="005610D3">
        <w:t>regarding this policy</w:t>
      </w:r>
      <w:r w:rsidR="009072E6" w:rsidRPr="005610D3">
        <w:t xml:space="preserve"> </w:t>
      </w:r>
      <w:r w:rsidR="00D85EFF" w:rsidRPr="005610D3">
        <w:t xml:space="preserve">and the application process </w:t>
      </w:r>
      <w:r w:rsidR="009072E6" w:rsidRPr="005610D3">
        <w:t xml:space="preserve">should be directed to the following </w:t>
      </w:r>
      <w:r w:rsidRPr="005610D3">
        <w:t xml:space="preserve">CSR and </w:t>
      </w:r>
      <w:r w:rsidR="009072E6" w:rsidRPr="005610D3">
        <w:t>HR personnel</w:t>
      </w:r>
      <w:r w:rsidR="00A4008C" w:rsidRPr="005610D3">
        <w:t>:</w:t>
      </w:r>
    </w:p>
    <w:tbl>
      <w:tblPr>
        <w:tblStyle w:val="TableGrid"/>
        <w:tblW w:w="10795" w:type="dxa"/>
        <w:tblLook w:val="04A0" w:firstRow="1" w:lastRow="0" w:firstColumn="1" w:lastColumn="0" w:noHBand="0" w:noVBand="1"/>
      </w:tblPr>
      <w:tblGrid>
        <w:gridCol w:w="2695"/>
        <w:gridCol w:w="2520"/>
        <w:gridCol w:w="2700"/>
        <w:gridCol w:w="2880"/>
      </w:tblGrid>
      <w:tr w:rsidR="00560760" w:rsidRPr="00560760" w14:paraId="662D9AC0" w14:textId="77777777" w:rsidTr="00663765">
        <w:tc>
          <w:tcPr>
            <w:tcW w:w="2695" w:type="dxa"/>
            <w:shd w:val="clear" w:color="auto" w:fill="595959" w:themeFill="text1" w:themeFillTint="A6"/>
          </w:tcPr>
          <w:p w14:paraId="542EF0C8" w14:textId="4051E320" w:rsidR="00560760" w:rsidRPr="00560760" w:rsidRDefault="00560760" w:rsidP="00560760">
            <w:pPr>
              <w:autoSpaceDE w:val="0"/>
              <w:autoSpaceDN w:val="0"/>
              <w:adjustRightInd w:val="0"/>
              <w:rPr>
                <w:rFonts w:eastAsia="Times New Roman" w:cstheme="minorHAnsi"/>
                <w:color w:val="FFFFFF" w:themeColor="background1"/>
              </w:rPr>
            </w:pPr>
            <w:r w:rsidRPr="00560760">
              <w:rPr>
                <w:rFonts w:eastAsia="Times New Roman" w:cstheme="minorHAnsi"/>
                <w:color w:val="FFFFFF" w:themeColor="background1"/>
              </w:rPr>
              <w:t>NAME</w:t>
            </w:r>
          </w:p>
        </w:tc>
        <w:tc>
          <w:tcPr>
            <w:tcW w:w="2520" w:type="dxa"/>
            <w:shd w:val="clear" w:color="auto" w:fill="595959" w:themeFill="text1" w:themeFillTint="A6"/>
          </w:tcPr>
          <w:p w14:paraId="27D81095" w14:textId="0A50F9EB" w:rsidR="00560760" w:rsidRPr="00560760" w:rsidRDefault="00560760" w:rsidP="00560760">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TITLE</w:t>
            </w:r>
          </w:p>
        </w:tc>
        <w:tc>
          <w:tcPr>
            <w:tcW w:w="2700" w:type="dxa"/>
            <w:shd w:val="clear" w:color="auto" w:fill="595959" w:themeFill="text1" w:themeFillTint="A6"/>
          </w:tcPr>
          <w:p w14:paraId="2700FB7F" w14:textId="333A752A" w:rsidR="00560760" w:rsidRPr="00560760" w:rsidRDefault="00560760" w:rsidP="00560760">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PHONE NUMBER(S)</w:t>
            </w:r>
          </w:p>
        </w:tc>
        <w:tc>
          <w:tcPr>
            <w:tcW w:w="2880" w:type="dxa"/>
            <w:shd w:val="clear" w:color="auto" w:fill="595959" w:themeFill="text1" w:themeFillTint="A6"/>
          </w:tcPr>
          <w:p w14:paraId="6BBD0908" w14:textId="2FA289E4" w:rsidR="00560760" w:rsidRPr="00560760" w:rsidRDefault="00560760" w:rsidP="00560760">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EMAIL</w:t>
            </w:r>
          </w:p>
        </w:tc>
      </w:tr>
      <w:tr w:rsidR="00560760" w:rsidRPr="00560760" w14:paraId="3E4DD50C" w14:textId="77777777" w:rsidTr="00663765">
        <w:tc>
          <w:tcPr>
            <w:tcW w:w="2695" w:type="dxa"/>
            <w:shd w:val="clear" w:color="auto" w:fill="FFFFFF" w:themeFill="background1"/>
          </w:tcPr>
          <w:p w14:paraId="7E96AAFC" w14:textId="77777777" w:rsidR="00560760" w:rsidRPr="00560760" w:rsidRDefault="00560760" w:rsidP="00560760">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752A93AF" w14:textId="064E519B" w:rsidR="00560760" w:rsidRPr="00560760" w:rsidRDefault="00560760" w:rsidP="00560760">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7D709070" w14:textId="6DC9C1EF" w:rsidR="00560760" w:rsidRPr="00560760" w:rsidRDefault="00560760" w:rsidP="00560760">
            <w:pPr>
              <w:autoSpaceDE w:val="0"/>
              <w:autoSpaceDN w:val="0"/>
              <w:adjustRightInd w:val="0"/>
              <w:rPr>
                <w:rFonts w:eastAsia="Times New Roman" w:cstheme="minorHAnsi"/>
                <w:color w:val="808080" w:themeColor="background1" w:themeShade="80"/>
              </w:rPr>
            </w:pPr>
          </w:p>
        </w:tc>
        <w:tc>
          <w:tcPr>
            <w:tcW w:w="2880" w:type="dxa"/>
            <w:shd w:val="clear" w:color="auto" w:fill="FFFFFF" w:themeFill="background1"/>
          </w:tcPr>
          <w:p w14:paraId="6262203B" w14:textId="77777777" w:rsidR="00560760" w:rsidRPr="00560760" w:rsidRDefault="00560760" w:rsidP="00560760">
            <w:pPr>
              <w:autoSpaceDE w:val="0"/>
              <w:autoSpaceDN w:val="0"/>
              <w:adjustRightInd w:val="0"/>
              <w:rPr>
                <w:rFonts w:eastAsia="Times New Roman" w:cstheme="minorHAnsi"/>
                <w:color w:val="808080" w:themeColor="background1" w:themeShade="80"/>
              </w:rPr>
            </w:pPr>
          </w:p>
        </w:tc>
      </w:tr>
      <w:tr w:rsidR="009072E6" w:rsidRPr="00560760" w14:paraId="55DF8776" w14:textId="77777777" w:rsidTr="00663765">
        <w:tc>
          <w:tcPr>
            <w:tcW w:w="2695" w:type="dxa"/>
            <w:shd w:val="clear" w:color="auto" w:fill="FFFFFF" w:themeFill="background1"/>
          </w:tcPr>
          <w:p w14:paraId="796EEDD7" w14:textId="77777777" w:rsidR="009072E6" w:rsidRPr="00560760" w:rsidRDefault="009072E6" w:rsidP="00560760">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2FA74CAA" w14:textId="376675D3" w:rsidR="009072E6" w:rsidRPr="00560760" w:rsidRDefault="009072E6" w:rsidP="00560760">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4034DD77" w14:textId="63CFD9E5" w:rsidR="009072E6" w:rsidRPr="00560760" w:rsidRDefault="009072E6" w:rsidP="00560760">
            <w:pPr>
              <w:autoSpaceDE w:val="0"/>
              <w:autoSpaceDN w:val="0"/>
              <w:adjustRightInd w:val="0"/>
              <w:rPr>
                <w:rFonts w:eastAsia="Times New Roman" w:cstheme="minorHAnsi"/>
                <w:color w:val="808080" w:themeColor="background1" w:themeShade="80"/>
              </w:rPr>
            </w:pPr>
          </w:p>
        </w:tc>
        <w:tc>
          <w:tcPr>
            <w:tcW w:w="2880" w:type="dxa"/>
            <w:shd w:val="clear" w:color="auto" w:fill="FFFFFF" w:themeFill="background1"/>
          </w:tcPr>
          <w:p w14:paraId="4720F18D" w14:textId="77777777" w:rsidR="009072E6" w:rsidRPr="00560760" w:rsidRDefault="009072E6" w:rsidP="00560760">
            <w:pPr>
              <w:autoSpaceDE w:val="0"/>
              <w:autoSpaceDN w:val="0"/>
              <w:adjustRightInd w:val="0"/>
              <w:rPr>
                <w:rFonts w:eastAsia="Times New Roman" w:cstheme="minorHAnsi"/>
                <w:color w:val="808080" w:themeColor="background1" w:themeShade="80"/>
              </w:rPr>
            </w:pPr>
          </w:p>
        </w:tc>
      </w:tr>
      <w:tr w:rsidR="000E1D89" w:rsidRPr="00560760" w14:paraId="019B8427" w14:textId="77777777" w:rsidTr="00663765">
        <w:tc>
          <w:tcPr>
            <w:tcW w:w="2695" w:type="dxa"/>
            <w:shd w:val="clear" w:color="auto" w:fill="FFFFFF" w:themeFill="background1"/>
          </w:tcPr>
          <w:p w14:paraId="7157499F" w14:textId="77777777" w:rsidR="000E1D89" w:rsidRPr="00560760" w:rsidRDefault="000E1D89" w:rsidP="00560760">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3CB04735" w14:textId="77777777" w:rsidR="000E1D89" w:rsidRPr="00560760" w:rsidRDefault="000E1D89" w:rsidP="00560760">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51A88C34" w14:textId="25BB3519" w:rsidR="000E1D89" w:rsidRPr="00560760" w:rsidRDefault="000E1D89" w:rsidP="00560760">
            <w:pPr>
              <w:autoSpaceDE w:val="0"/>
              <w:autoSpaceDN w:val="0"/>
              <w:adjustRightInd w:val="0"/>
              <w:rPr>
                <w:rFonts w:eastAsia="Times New Roman" w:cstheme="minorHAnsi"/>
                <w:color w:val="808080" w:themeColor="background1" w:themeShade="80"/>
              </w:rPr>
            </w:pPr>
            <w:r>
              <w:rPr>
                <w:noProof/>
              </w:rPr>
              <mc:AlternateContent>
                <mc:Choice Requires="wps">
                  <w:drawing>
                    <wp:anchor distT="45720" distB="45720" distL="114300" distR="114300" simplePos="0" relativeHeight="251687936" behindDoc="0" locked="0" layoutInCell="1" allowOverlap="1" wp14:anchorId="07C66EF4" wp14:editId="0CC957C3">
                      <wp:simplePos x="0" y="0"/>
                      <wp:positionH relativeFrom="margin">
                        <wp:posOffset>-2568575</wp:posOffset>
                      </wp:positionH>
                      <wp:positionV relativeFrom="paragraph">
                        <wp:posOffset>-420058</wp:posOffset>
                      </wp:positionV>
                      <wp:extent cx="5236234" cy="655500"/>
                      <wp:effectExtent l="0" t="228600" r="0" b="22098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287337">
                                <a:off x="0" y="0"/>
                                <a:ext cx="5236234" cy="655500"/>
                              </a:xfrm>
                              <a:prstGeom prst="rect">
                                <a:avLst/>
                              </a:prstGeom>
                              <a:noFill/>
                              <a:ln w="9525">
                                <a:noFill/>
                                <a:miter lim="800000"/>
                                <a:headEnd/>
                                <a:tailEnd/>
                              </a:ln>
                            </wps:spPr>
                            <wps:txbx>
                              <w:txbxContent>
                                <w:p w14:paraId="234535B5" w14:textId="77777777" w:rsidR="000E1D89" w:rsidRPr="000E1D89" w:rsidRDefault="000E1D89" w:rsidP="000E1D89">
                                  <w:pPr>
                                    <w:jc w:val="center"/>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C66EF4" id="_x0000_s1027" type="#_x0000_t202" style="position:absolute;margin-left:-202.25pt;margin-top:-33.1pt;width:412.3pt;height:51.6pt;rotation:-341511fd;z-index:25168793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" filled="f" stroked="f">
                      <v:textbox>
                        <w:txbxContent>
                          <w:p w14:paraId="234535B5" w14:textId="77777777" w:rsidR="000E1D89" w:rsidRPr="000E1D89" w:rsidRDefault="000E1D89" w:rsidP="000E1D89">
                            <w:pPr>
                              <w:jc w:val="center"/>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p>
        </w:tc>
        <w:tc>
          <w:tcPr>
            <w:tcW w:w="2880" w:type="dxa"/>
            <w:shd w:val="clear" w:color="auto" w:fill="FFFFFF" w:themeFill="background1"/>
          </w:tcPr>
          <w:p w14:paraId="4A177976" w14:textId="77777777" w:rsidR="000E1D89" w:rsidRPr="00560760" w:rsidRDefault="000E1D89" w:rsidP="00560760">
            <w:pPr>
              <w:autoSpaceDE w:val="0"/>
              <w:autoSpaceDN w:val="0"/>
              <w:adjustRightInd w:val="0"/>
              <w:rPr>
                <w:rFonts w:eastAsia="Times New Roman" w:cstheme="minorHAnsi"/>
                <w:color w:val="808080" w:themeColor="background1" w:themeShade="80"/>
              </w:rPr>
            </w:pPr>
          </w:p>
        </w:tc>
      </w:tr>
      <w:tr w:rsidR="000E1D89" w:rsidRPr="00560760" w14:paraId="6072B6B8" w14:textId="77777777" w:rsidTr="00663765">
        <w:tc>
          <w:tcPr>
            <w:tcW w:w="2695" w:type="dxa"/>
            <w:shd w:val="clear" w:color="auto" w:fill="FFFFFF" w:themeFill="background1"/>
          </w:tcPr>
          <w:p w14:paraId="2B1604CC" w14:textId="77777777" w:rsidR="000E1D89" w:rsidRPr="00560760" w:rsidRDefault="000E1D89" w:rsidP="00560760">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06C2DB3B" w14:textId="77777777" w:rsidR="000E1D89" w:rsidRPr="00560760" w:rsidRDefault="000E1D89" w:rsidP="00560760">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7C612718" w14:textId="579261B5" w:rsidR="000E1D89" w:rsidRPr="00560760" w:rsidRDefault="000E1D89" w:rsidP="00560760">
            <w:pPr>
              <w:autoSpaceDE w:val="0"/>
              <w:autoSpaceDN w:val="0"/>
              <w:adjustRightInd w:val="0"/>
              <w:rPr>
                <w:rFonts w:eastAsia="Times New Roman" w:cstheme="minorHAnsi"/>
                <w:color w:val="808080" w:themeColor="background1" w:themeShade="80"/>
              </w:rPr>
            </w:pPr>
          </w:p>
        </w:tc>
        <w:tc>
          <w:tcPr>
            <w:tcW w:w="2880" w:type="dxa"/>
            <w:shd w:val="clear" w:color="auto" w:fill="FFFFFF" w:themeFill="background1"/>
          </w:tcPr>
          <w:p w14:paraId="3625BA8E" w14:textId="77777777" w:rsidR="000E1D89" w:rsidRPr="00560760" w:rsidRDefault="000E1D89" w:rsidP="00560760">
            <w:pPr>
              <w:autoSpaceDE w:val="0"/>
              <w:autoSpaceDN w:val="0"/>
              <w:adjustRightInd w:val="0"/>
              <w:rPr>
                <w:rFonts w:eastAsia="Times New Roman" w:cstheme="minorHAnsi"/>
                <w:color w:val="808080" w:themeColor="background1" w:themeShade="80"/>
              </w:rPr>
            </w:pPr>
          </w:p>
        </w:tc>
      </w:tr>
      <w:bookmarkEnd w:id="8"/>
    </w:tbl>
    <w:p w14:paraId="0564EE12" w14:textId="77777777" w:rsidR="00843CB6" w:rsidRDefault="00843CB6" w:rsidP="00663765">
      <w:pPr>
        <w:autoSpaceDE w:val="0"/>
        <w:autoSpaceDN w:val="0"/>
        <w:adjustRightInd w:val="0"/>
        <w:spacing w:after="0"/>
        <w:rPr>
          <w:rFonts w:eastAsia="Times New Roman" w:cstheme="minorHAnsi"/>
          <w:u w:val="single"/>
        </w:rPr>
      </w:pPr>
    </w:p>
    <w:p w14:paraId="4D93B8B5" w14:textId="1CA3F098" w:rsidR="005331DB" w:rsidRPr="005610D3" w:rsidRDefault="005331DB" w:rsidP="00663765">
      <w:pPr>
        <w:autoSpaceDE w:val="0"/>
        <w:autoSpaceDN w:val="0"/>
        <w:adjustRightInd w:val="0"/>
        <w:spacing w:after="0"/>
        <w:rPr>
          <w:rFonts w:eastAsia="Times New Roman" w:cstheme="minorHAnsi"/>
          <w:b/>
          <w:bCs/>
          <w:u w:val="single"/>
        </w:rPr>
      </w:pPr>
      <w:bookmarkStart w:id="9" w:name="_Hlk45654770"/>
      <w:r w:rsidRPr="005610D3">
        <w:rPr>
          <w:rFonts w:eastAsia="Times New Roman" w:cstheme="minorHAnsi"/>
          <w:b/>
          <w:bCs/>
          <w:u w:val="single"/>
        </w:rPr>
        <w:t>Employee Eligibility for Financial Assistance</w:t>
      </w:r>
    </w:p>
    <w:p w14:paraId="3948413B" w14:textId="67A38686" w:rsidR="00663765" w:rsidRPr="005610D3" w:rsidRDefault="00663765" w:rsidP="00843CB6">
      <w:pPr>
        <w:autoSpaceDE w:val="0"/>
        <w:autoSpaceDN w:val="0"/>
        <w:adjustRightInd w:val="0"/>
        <w:spacing w:after="0"/>
      </w:pPr>
      <w:r w:rsidRPr="005610D3">
        <w:t xml:space="preserve">To </w:t>
      </w:r>
      <w:bookmarkEnd w:id="9"/>
      <w:r w:rsidRPr="005610D3">
        <w:t xml:space="preserve">be eligible to receive an award from the </w:t>
      </w:r>
      <w:r w:rsidR="00A7204F" w:rsidRPr="005610D3">
        <w:t>Employee Hardship Assistance program</w:t>
      </w:r>
      <w:r w:rsidRPr="005610D3">
        <w:t>, an employee must be classified as regular</w:t>
      </w:r>
      <w:r w:rsidR="00C02CB1" w:rsidRPr="005610D3">
        <w:t xml:space="preserve"> full-time</w:t>
      </w:r>
      <w:r w:rsidRPr="005610D3">
        <w:t xml:space="preserve"> and must have a work commitment of thirty hours per week or greater. Persons who are not eligible to participate include temporary employees, those employees who do not receive benefits and contractors.</w:t>
      </w:r>
    </w:p>
    <w:p w14:paraId="030648AA" w14:textId="77777777" w:rsidR="00843CB6" w:rsidRPr="005610D3" w:rsidRDefault="00843CB6" w:rsidP="00843CB6">
      <w:pPr>
        <w:autoSpaceDE w:val="0"/>
        <w:autoSpaceDN w:val="0"/>
        <w:adjustRightInd w:val="0"/>
        <w:spacing w:after="0"/>
        <w:rPr>
          <w:rFonts w:eastAsia="Times New Roman" w:cstheme="minorHAnsi"/>
        </w:rPr>
      </w:pPr>
    </w:p>
    <w:p w14:paraId="19F821A3" w14:textId="540D924C" w:rsidR="00A4008C" w:rsidRPr="00843CB6" w:rsidRDefault="00A7204F" w:rsidP="00A4008C">
      <w:pPr>
        <w:autoSpaceDE w:val="0"/>
        <w:autoSpaceDN w:val="0"/>
        <w:adjustRightInd w:val="0"/>
        <w:spacing w:after="0"/>
        <w:rPr>
          <w:rFonts w:eastAsia="Times New Roman" w:cstheme="minorHAnsi"/>
          <w:b/>
          <w:bCs/>
          <w:u w:val="single"/>
        </w:rPr>
      </w:pPr>
      <w:r>
        <w:rPr>
          <w:rFonts w:eastAsia="Times New Roman" w:cstheme="minorHAnsi"/>
          <w:b/>
          <w:bCs/>
          <w:u w:val="single"/>
        </w:rPr>
        <w:t>Types of Hardships Covered</w:t>
      </w:r>
    </w:p>
    <w:p w14:paraId="392548CC" w14:textId="01E05D90" w:rsidR="00843CB6" w:rsidRDefault="00843CB6" w:rsidP="00A4008C">
      <w:pPr>
        <w:autoSpaceDE w:val="0"/>
        <w:autoSpaceDN w:val="0"/>
        <w:adjustRightInd w:val="0"/>
        <w:spacing w:after="0"/>
      </w:pPr>
      <w:r>
        <w:t xml:space="preserve">The Employee Hardship Assistance program is intended to assist employees who have experienced an emergency </w:t>
      </w:r>
      <w:r w:rsidR="00A7204F">
        <w:t xml:space="preserve">or </w:t>
      </w:r>
      <w:r w:rsidR="00531D50">
        <w:t>crisis</w:t>
      </w:r>
      <w:r>
        <w:t xml:space="preserve"> that has caused a temporary financial hardship. Examples of events that will be considered as qualifying for assistance from the Employee Hardship Assistance program include, but are not limited to, the following:</w:t>
      </w:r>
    </w:p>
    <w:p w14:paraId="35808D92" w14:textId="1FC3FA06" w:rsidR="00843CB6" w:rsidRPr="00843CB6" w:rsidRDefault="00843CB6" w:rsidP="00A4008C">
      <w:pPr>
        <w:autoSpaceDE w:val="0"/>
        <w:autoSpaceDN w:val="0"/>
        <w:adjustRightInd w:val="0"/>
        <w:spacing w:after="0"/>
        <w:rPr>
          <w:sz w:val="10"/>
          <w:szCs w:val="10"/>
        </w:rPr>
      </w:pPr>
    </w:p>
    <w:tbl>
      <w:tblPr>
        <w:tblStyle w:val="TableGrid"/>
        <w:tblW w:w="10795" w:type="dxa"/>
        <w:tblLook w:val="04A0" w:firstRow="1" w:lastRow="0" w:firstColumn="1" w:lastColumn="0" w:noHBand="0" w:noVBand="1"/>
      </w:tblPr>
      <w:tblGrid>
        <w:gridCol w:w="10795"/>
      </w:tblGrid>
      <w:tr w:rsidR="00A7204F" w:rsidRPr="00560760" w14:paraId="32132C3C" w14:textId="77777777" w:rsidTr="00A7204F">
        <w:tc>
          <w:tcPr>
            <w:tcW w:w="10795" w:type="dxa"/>
            <w:shd w:val="clear" w:color="auto" w:fill="595959" w:themeFill="text1" w:themeFillTint="A6"/>
            <w:vAlign w:val="center"/>
          </w:tcPr>
          <w:p w14:paraId="5A63647E" w14:textId="220EA71B" w:rsidR="00A7204F" w:rsidRPr="00843CB6" w:rsidRDefault="00A7204F" w:rsidP="00843CB6">
            <w:pPr>
              <w:autoSpaceDE w:val="0"/>
              <w:autoSpaceDN w:val="0"/>
              <w:adjustRightInd w:val="0"/>
              <w:rPr>
                <w:rFonts w:eastAsia="Times New Roman" w:cstheme="minorHAnsi"/>
              </w:rPr>
            </w:pPr>
            <w:r>
              <w:rPr>
                <w:rFonts w:eastAsia="Times New Roman" w:cstheme="minorHAnsi"/>
                <w:color w:val="FFFFFF" w:themeColor="background1"/>
              </w:rPr>
              <w:t>Qualifying Events</w:t>
            </w:r>
          </w:p>
        </w:tc>
      </w:tr>
      <w:tr w:rsidR="00A7204F" w:rsidRPr="00560760" w14:paraId="4859ABC7" w14:textId="77777777" w:rsidTr="00991863">
        <w:trPr>
          <w:trHeight w:val="467"/>
        </w:trPr>
        <w:tc>
          <w:tcPr>
            <w:tcW w:w="10795" w:type="dxa"/>
            <w:shd w:val="clear" w:color="auto" w:fill="FFFFFF" w:themeFill="background1"/>
            <w:vAlign w:val="center"/>
          </w:tcPr>
          <w:p w14:paraId="1407985A" w14:textId="30D95774" w:rsidR="00A7204F" w:rsidRPr="006E5B7C" w:rsidRDefault="006E5B7C" w:rsidP="00843CB6">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A7204F" w:rsidRPr="006E5B7C">
              <w:rPr>
                <w:rFonts w:eastAsia="Times New Roman" w:cstheme="minorHAnsi"/>
                <w:i/>
                <w:iCs/>
                <w:color w:val="808080" w:themeColor="background1" w:themeShade="80"/>
              </w:rPr>
              <w:t>Sheltering from domestic violence or abuse.</w:t>
            </w:r>
            <w:r>
              <w:rPr>
                <w:rFonts w:eastAsia="Times New Roman" w:cstheme="minorHAnsi"/>
                <w:i/>
                <w:iCs/>
                <w:color w:val="808080" w:themeColor="background1" w:themeShade="80"/>
              </w:rPr>
              <w:t>]</w:t>
            </w:r>
          </w:p>
        </w:tc>
      </w:tr>
      <w:tr w:rsidR="00A7204F" w:rsidRPr="00560760" w14:paraId="2BD2C83B" w14:textId="77777777" w:rsidTr="00991863">
        <w:trPr>
          <w:trHeight w:val="647"/>
        </w:trPr>
        <w:tc>
          <w:tcPr>
            <w:tcW w:w="10795" w:type="dxa"/>
            <w:shd w:val="clear" w:color="auto" w:fill="FFFFFF" w:themeFill="background1"/>
            <w:vAlign w:val="center"/>
          </w:tcPr>
          <w:p w14:paraId="6883C935" w14:textId="1CFCBAA9" w:rsidR="00A7204F" w:rsidRPr="006E5B7C" w:rsidRDefault="006E5B7C" w:rsidP="00877B7B">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A7204F" w:rsidRPr="006E5B7C">
              <w:rPr>
                <w:rFonts w:eastAsia="Times New Roman" w:cstheme="minorHAnsi"/>
                <w:i/>
                <w:iCs/>
                <w:color w:val="808080" w:themeColor="background1" w:themeShade="80"/>
              </w:rPr>
              <w:t>Uninsured medical expenses caused by the employee’s severe illness or accident, including quarantine due to infectious disease exposure.</w:t>
            </w:r>
            <w:r>
              <w:rPr>
                <w:rFonts w:eastAsia="Times New Roman" w:cstheme="minorHAnsi"/>
                <w:i/>
                <w:iCs/>
                <w:color w:val="808080" w:themeColor="background1" w:themeShade="80"/>
              </w:rPr>
              <w:t>]</w:t>
            </w:r>
          </w:p>
        </w:tc>
      </w:tr>
      <w:tr w:rsidR="00A7204F" w:rsidRPr="00560760" w14:paraId="2B4D1993" w14:textId="77777777" w:rsidTr="00991863">
        <w:trPr>
          <w:trHeight w:val="458"/>
        </w:trPr>
        <w:tc>
          <w:tcPr>
            <w:tcW w:w="10795" w:type="dxa"/>
            <w:shd w:val="clear" w:color="auto" w:fill="FFFFFF" w:themeFill="background1"/>
            <w:vAlign w:val="center"/>
          </w:tcPr>
          <w:p w14:paraId="52E4B6FE" w14:textId="26919DBE" w:rsidR="00A7204F" w:rsidRPr="006E5B7C" w:rsidRDefault="006E5B7C" w:rsidP="00877B7B">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A7204F" w:rsidRPr="006E5B7C">
              <w:rPr>
                <w:rFonts w:eastAsia="Times New Roman" w:cstheme="minorHAnsi"/>
                <w:i/>
                <w:iCs/>
                <w:color w:val="808080" w:themeColor="background1" w:themeShade="80"/>
              </w:rPr>
              <w:t>Uninsured losses for damage to an employee’s primary residence caused by fire, crime, flood, or other disasters.</w:t>
            </w:r>
            <w:r>
              <w:rPr>
                <w:rFonts w:eastAsia="Times New Roman" w:cstheme="minorHAnsi"/>
                <w:i/>
                <w:iCs/>
                <w:color w:val="808080" w:themeColor="background1" w:themeShade="80"/>
              </w:rPr>
              <w:t>]</w:t>
            </w:r>
          </w:p>
        </w:tc>
      </w:tr>
    </w:tbl>
    <w:p w14:paraId="3C5B85CE" w14:textId="77777777" w:rsidR="00843CB6" w:rsidRPr="00A4008C" w:rsidRDefault="00843CB6" w:rsidP="00A4008C">
      <w:pPr>
        <w:autoSpaceDE w:val="0"/>
        <w:autoSpaceDN w:val="0"/>
        <w:adjustRightInd w:val="0"/>
        <w:spacing w:after="0"/>
        <w:rPr>
          <w:rFonts w:eastAsia="Times New Roman" w:cstheme="minorHAnsi"/>
          <w:u w:val="single"/>
        </w:rPr>
      </w:pPr>
    </w:p>
    <w:p w14:paraId="027814DA" w14:textId="7BF62942" w:rsidR="00843CB6" w:rsidRPr="005610D3" w:rsidRDefault="00843CB6" w:rsidP="00843CB6">
      <w:pPr>
        <w:autoSpaceDE w:val="0"/>
        <w:autoSpaceDN w:val="0"/>
        <w:adjustRightInd w:val="0"/>
        <w:spacing w:after="0"/>
        <w:rPr>
          <w:b/>
          <w:bCs/>
          <w:u w:val="single"/>
        </w:rPr>
      </w:pPr>
      <w:r w:rsidRPr="005610D3">
        <w:rPr>
          <w:b/>
          <w:bCs/>
          <w:u w:val="single"/>
        </w:rPr>
        <w:t>Funding</w:t>
      </w:r>
    </w:p>
    <w:p w14:paraId="00EB90E8" w14:textId="15284685" w:rsidR="00870C96" w:rsidRPr="005610D3" w:rsidRDefault="00870C96" w:rsidP="00843CB6">
      <w:pPr>
        <w:autoSpaceDE w:val="0"/>
        <w:autoSpaceDN w:val="0"/>
        <w:adjustRightInd w:val="0"/>
      </w:pPr>
      <w:r w:rsidRPr="005610D3">
        <w:t xml:space="preserve">Any person or entity is eligible to donate funds to the Employee Hardship Assistance program and all donations are tax deductible to the extent provided by law. </w:t>
      </w:r>
      <w:r w:rsidR="00991863" w:rsidRPr="00991863">
        <w:rPr>
          <w:i/>
          <w:iCs/>
          <w:color w:val="808080" w:themeColor="background1" w:themeShade="80"/>
        </w:rPr>
        <w:t>[Company]</w:t>
      </w:r>
      <w:r w:rsidR="00991863" w:rsidRPr="00991863">
        <w:t xml:space="preserve"> contributes resources into the program each year. </w:t>
      </w:r>
      <w:r w:rsidRPr="005610D3">
        <w:t xml:space="preserve">Company employees </w:t>
      </w:r>
      <w:r w:rsidR="00991863">
        <w:t xml:space="preserve">are also encouraged to donate in support of their fellow employees in times of crisis and </w:t>
      </w:r>
      <w:r w:rsidRPr="005610D3">
        <w:t xml:space="preserve">may donate to the program by cash, check, online donation or via payroll deduction and/or vacation time deduction. </w:t>
      </w:r>
      <w:r w:rsidR="00991863">
        <w:t xml:space="preserve">[Company] will match up to </w:t>
      </w:r>
      <w:r w:rsidR="00991863" w:rsidRPr="00991863">
        <w:rPr>
          <w:i/>
          <w:iCs/>
          <w:color w:val="808080" w:themeColor="background1" w:themeShade="80"/>
        </w:rPr>
        <w:t>[X]</w:t>
      </w:r>
      <w:r w:rsidR="00991863">
        <w:t>% of employee donations to a $</w:t>
      </w:r>
      <w:r w:rsidR="00991863" w:rsidRPr="00991863">
        <w:rPr>
          <w:i/>
          <w:iCs/>
          <w:color w:val="808080" w:themeColor="background1" w:themeShade="80"/>
        </w:rPr>
        <w:t xml:space="preserve">[X] </w:t>
      </w:r>
      <w:r w:rsidR="00991863">
        <w:t>cap each year.</w:t>
      </w:r>
    </w:p>
    <w:p w14:paraId="231E5EAD" w14:textId="03793615" w:rsidR="00843CB6" w:rsidRDefault="00843CB6" w:rsidP="00843CB6">
      <w:pPr>
        <w:autoSpaceDE w:val="0"/>
        <w:autoSpaceDN w:val="0"/>
        <w:adjustRightInd w:val="0"/>
      </w:pPr>
      <w:r w:rsidRPr="005610D3">
        <w:t>Funds are not intended to reimburse for the cost of non-essential, luxury or decorative items, or intended to place the recipient in the same economic position as prior to the emergency. Longstanding financial problems not related to a specific event do not meet the criteria of the Employee Hardship Assistance program.</w:t>
      </w:r>
    </w:p>
    <w:p w14:paraId="78D4829C" w14:textId="36A9191A" w:rsidR="00991863" w:rsidRPr="005610D3" w:rsidRDefault="00991863" w:rsidP="00991863">
      <w:pPr>
        <w:autoSpaceDE w:val="0"/>
        <w:autoSpaceDN w:val="0"/>
        <w:adjustRightInd w:val="0"/>
        <w:spacing w:after="0"/>
        <w:rPr>
          <w:b/>
          <w:bCs/>
          <w:u w:val="single"/>
        </w:rPr>
      </w:pPr>
      <w:r>
        <w:rPr>
          <w:b/>
          <w:bCs/>
          <w:u w:val="single"/>
        </w:rPr>
        <w:t>Application for Financial Assistance</w:t>
      </w:r>
    </w:p>
    <w:p w14:paraId="7F04DE63" w14:textId="2D87CFCE" w:rsidR="00991863" w:rsidRDefault="00991863" w:rsidP="00991863">
      <w:pPr>
        <w:autoSpaceDE w:val="0"/>
        <w:autoSpaceDN w:val="0"/>
        <w:adjustRightInd w:val="0"/>
      </w:pPr>
      <w:r>
        <w:t xml:space="preserve">Employees who wish to receive financial assistance from the Employee Hardship Assistance program must submit an application. Reach out to </w:t>
      </w:r>
      <w:r w:rsidRPr="00991863">
        <w:rPr>
          <w:i/>
          <w:iCs/>
          <w:color w:val="808080" w:themeColor="background1" w:themeShade="80"/>
        </w:rPr>
        <w:t>[email address]</w:t>
      </w:r>
      <w:r>
        <w:t xml:space="preserve"> / Visit </w:t>
      </w:r>
      <w:r w:rsidRPr="00991863">
        <w:rPr>
          <w:i/>
          <w:iCs/>
          <w:color w:val="808080" w:themeColor="background1" w:themeShade="80"/>
        </w:rPr>
        <w:t>[website]</w:t>
      </w:r>
      <w:r>
        <w:t xml:space="preserve"> to learn more about the application process.</w:t>
      </w:r>
    </w:p>
    <w:p w14:paraId="18B27BA4" w14:textId="77777777" w:rsidR="00991863" w:rsidRPr="005610D3" w:rsidRDefault="00991863" w:rsidP="00991863">
      <w:pPr>
        <w:autoSpaceDE w:val="0"/>
        <w:autoSpaceDN w:val="0"/>
        <w:adjustRightInd w:val="0"/>
      </w:pPr>
    </w:p>
    <w:p w14:paraId="33F48571" w14:textId="77777777" w:rsidR="00E3528D" w:rsidRDefault="00E3528D" w:rsidP="00E3528D">
      <w:pPr>
        <w:pStyle w:val="ListParagraph"/>
        <w:autoSpaceDE w:val="0"/>
        <w:autoSpaceDN w:val="0"/>
        <w:adjustRightInd w:val="0"/>
        <w:spacing w:after="0"/>
        <w:ind w:left="0"/>
        <w:jc w:val="both"/>
        <w:rPr>
          <w:rFonts w:eastAsia="Times New Roman" w:cstheme="minorHAnsi"/>
          <w:i/>
          <w:iCs/>
          <w:color w:val="808080" w:themeColor="background1" w:themeShade="80"/>
        </w:rPr>
      </w:pPr>
      <w:r>
        <w:rPr>
          <w:rFonts w:cstheme="minorHAnsi"/>
          <w:color w:val="3F7A96"/>
          <w:sz w:val="24"/>
          <w:szCs w:val="24"/>
        </w:rPr>
        <w:lastRenderedPageBreak/>
        <w:t xml:space="preserve">EXAMPLE </w:t>
      </w:r>
      <w:r w:rsidRPr="0060085C">
        <w:rPr>
          <w:rFonts w:cstheme="minorHAnsi"/>
          <w:color w:val="3F7A96"/>
          <w:sz w:val="24"/>
          <w:szCs w:val="24"/>
        </w:rPr>
        <w:t>DOCUMENT</w:t>
      </w:r>
    </w:p>
    <w:p w14:paraId="258434DD" w14:textId="507FBFCB" w:rsidR="00A409BB" w:rsidRDefault="00D47084" w:rsidP="00E3528D">
      <w:pPr>
        <w:autoSpaceDE w:val="0"/>
        <w:autoSpaceDN w:val="0"/>
        <w:adjustRightInd w:val="0"/>
      </w:pPr>
      <w:r>
        <w:rPr>
          <w:noProof/>
        </w:rPr>
        <mc:AlternateContent>
          <mc:Choice Requires="wps">
            <w:drawing>
              <wp:anchor distT="0" distB="0" distL="114300" distR="114300" simplePos="0" relativeHeight="251665408" behindDoc="1" locked="0" layoutInCell="1" allowOverlap="1" wp14:anchorId="4231091F" wp14:editId="72E42C14">
                <wp:simplePos x="0" y="0"/>
                <wp:positionH relativeFrom="margin">
                  <wp:posOffset>-34578</wp:posOffset>
                </wp:positionH>
                <wp:positionV relativeFrom="paragraph">
                  <wp:posOffset>264224</wp:posOffset>
                </wp:positionV>
                <wp:extent cx="6919595" cy="8360229"/>
                <wp:effectExtent l="0" t="0" r="14605" b="22225"/>
                <wp:wrapNone/>
                <wp:docPr id="30" name="Rectangle 30"/>
                <wp:cNvGraphicFramePr/>
                <a:graphic xmlns:a="http://schemas.openxmlformats.org/drawingml/2006/main">
                  <a:graphicData uri="http://schemas.microsoft.com/office/word/2010/wordprocessingShape">
                    <wps:wsp>
                      <wps:cNvSpPr/>
                      <wps:spPr>
                        <a:xfrm>
                          <a:off x="0" y="0"/>
                          <a:ext cx="6919595" cy="8360229"/>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64155BB" id="Rectangle 30" o:spid="_x0000_s1026" style="position:absolute;margin-left:-2.7pt;margin-top:20.8pt;width:544.85pt;height:658.3pt;z-index:-25165107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" fillcolor="#ebf7fb" strokecolor="gray [1629]" strokeweight=".5pt">
                <w10:wrap anchorx="margin"/>
              </v:rect>
            </w:pict>
          </mc:Fallback>
        </mc:AlternateContent>
      </w:r>
      <w:r w:rsidR="00A409BB" w:rsidRPr="00A409BB">
        <w:rPr>
          <w:rFonts w:cstheme="minorHAnsi"/>
          <w:noProof/>
          <w:color w:val="FFFFFF" w:themeColor="background1"/>
          <w:sz w:val="24"/>
          <w:szCs w:val="24"/>
        </w:rPr>
        <mc:AlternateContent>
          <mc:Choice Requires="wps">
            <w:drawing>
              <wp:anchor distT="0" distB="0" distL="114300" distR="114300" simplePos="0" relativeHeight="251673600" behindDoc="1" locked="0" layoutInCell="1" allowOverlap="1" wp14:anchorId="2DCBBCA6" wp14:editId="697C0FE5">
                <wp:simplePos x="0" y="0"/>
                <wp:positionH relativeFrom="margin">
                  <wp:posOffset>-39701</wp:posOffset>
                </wp:positionH>
                <wp:positionV relativeFrom="paragraph">
                  <wp:posOffset>15240</wp:posOffset>
                </wp:positionV>
                <wp:extent cx="6927215" cy="158750"/>
                <wp:effectExtent l="0" t="0" r="6985" b="0"/>
                <wp:wrapNone/>
                <wp:docPr id="33" name="Rectangle 33"/>
                <wp:cNvGraphicFramePr/>
                <a:graphic xmlns:a="http://schemas.openxmlformats.org/drawingml/2006/main">
                  <a:graphicData uri="http://schemas.microsoft.com/office/word/2010/wordprocessingShape">
                    <wps:wsp>
                      <wps:cNvSpPr/>
                      <wps:spPr>
                        <a:xfrm>
                          <a:off x="0" y="0"/>
                          <a:ext cx="6927215" cy="158750"/>
                        </a:xfrm>
                        <a:prstGeom prst="rect">
                          <a:avLst/>
                        </a:prstGeom>
                        <a:solidFill>
                          <a:srgbClr val="3F7A96"/>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3A4C601E" id="Rectangle 33" o:spid="_x0000_s1026" style="position:absolute;margin-left:-3.15pt;margin-top:1.2pt;width:545.45pt;height:12.5pt;z-index:-2516428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" fillcolor="#3f7a96" stroked="f" strokeweight="1pt">
                <v:textbox inset="0,0,0,0"/>
                <w10:wrap anchorx="margin"/>
              </v:rect>
            </w:pict>
          </mc:Fallback>
        </mc:AlternateContent>
      </w:r>
      <w:r w:rsidR="00A409BB" w:rsidRPr="00A409BB">
        <w:rPr>
          <w:rFonts w:eastAsia="Times New Roman" w:cstheme="minorHAnsi"/>
          <w:i/>
          <w:iCs/>
          <w:color w:val="FFFFFF" w:themeColor="background1"/>
        </w:rPr>
        <w:t>Example</w:t>
      </w:r>
      <w:r w:rsidR="006E5B7C">
        <w:rPr>
          <w:rFonts w:eastAsia="Times New Roman" w:cstheme="minorHAnsi"/>
          <w:i/>
          <w:iCs/>
          <w:color w:val="FFFFFF" w:themeColor="background1"/>
        </w:rPr>
        <w:t xml:space="preserve"> for Feature Parts</w:t>
      </w:r>
      <w:r w:rsidR="00A409BB" w:rsidRPr="00A409BB">
        <w:rPr>
          <w:rFonts w:eastAsia="Times New Roman" w:cstheme="minorHAnsi"/>
          <w:i/>
          <w:iCs/>
          <w:color w:val="FFFFFF" w:themeColor="background1"/>
        </w:rPr>
        <w:t xml:space="preserve"> </w:t>
      </w:r>
      <w:r w:rsidR="00A409BB">
        <w:rPr>
          <w:rFonts w:eastAsia="Times New Roman" w:cstheme="minorHAnsi"/>
          <w:i/>
          <w:iCs/>
          <w:color w:val="FFFFFF" w:themeColor="background1"/>
        </w:rPr>
        <w:t>c</w:t>
      </w:r>
      <w:r w:rsidR="00A409BB" w:rsidRPr="00A409BB">
        <w:rPr>
          <w:rFonts w:eastAsia="Times New Roman" w:cstheme="minorHAnsi"/>
          <w:i/>
          <w:iCs/>
          <w:color w:val="FFFFFF" w:themeColor="background1"/>
        </w:rPr>
        <w:t xml:space="preserve"> 1, 2</w:t>
      </w:r>
      <w:r w:rsidR="00A409BB">
        <w:rPr>
          <w:rFonts w:eastAsia="Times New Roman" w:cstheme="minorHAnsi"/>
          <w:i/>
          <w:iCs/>
          <w:color w:val="FFFFFF" w:themeColor="background1"/>
        </w:rPr>
        <w:t>, 3, 4</w:t>
      </w:r>
      <w:r w:rsidR="00A409BB" w:rsidRPr="00A409BB">
        <w:rPr>
          <w:rFonts w:eastAsia="Times New Roman" w:cstheme="minorHAnsi"/>
          <w:i/>
          <w:iCs/>
          <w:color w:val="FFFFFF" w:themeColor="background1"/>
        </w:rPr>
        <w:t xml:space="preserve"> and </w:t>
      </w:r>
      <w:r w:rsidR="00A409BB">
        <w:rPr>
          <w:rFonts w:eastAsia="Times New Roman" w:cstheme="minorHAnsi"/>
          <w:i/>
          <w:iCs/>
          <w:color w:val="FFFFFF" w:themeColor="background1"/>
        </w:rPr>
        <w:t>5</w:t>
      </w:r>
    </w:p>
    <w:p w14:paraId="045F9769" w14:textId="36400154" w:rsidR="00C831DA" w:rsidRPr="00560760" w:rsidRDefault="002351A5" w:rsidP="00223313">
      <w:pPr>
        <w:autoSpaceDE w:val="0"/>
        <w:autoSpaceDN w:val="0"/>
        <w:adjustRightInd w:val="0"/>
        <w:spacing w:after="0"/>
        <w:rPr>
          <w:rFonts w:eastAsia="Times New Roman" w:cstheme="minorHAnsi"/>
          <w:b/>
          <w:bCs/>
          <w:u w:val="single"/>
        </w:rPr>
      </w:pPr>
      <w:r>
        <w:rPr>
          <w:rFonts w:eastAsia="Times New Roman" w:cstheme="minorHAnsi"/>
          <w:b/>
          <w:bCs/>
          <w:i/>
          <w:iCs/>
          <w:color w:val="808080" w:themeColor="background1" w:themeShade="80"/>
          <w:u w:val="single"/>
        </w:rPr>
        <w:t>[</w:t>
      </w:r>
      <w:r w:rsidR="00C831DA" w:rsidRPr="00572DB2">
        <w:rPr>
          <w:rFonts w:eastAsia="Times New Roman" w:cstheme="minorHAnsi"/>
          <w:b/>
          <w:bCs/>
          <w:i/>
          <w:iCs/>
          <w:color w:val="808080" w:themeColor="background1" w:themeShade="80"/>
          <w:u w:val="single"/>
        </w:rPr>
        <w:t>Company</w:t>
      </w:r>
      <w:r>
        <w:rPr>
          <w:rFonts w:eastAsia="Times New Roman" w:cstheme="minorHAnsi"/>
          <w:b/>
          <w:bCs/>
          <w:i/>
          <w:iCs/>
          <w:color w:val="808080" w:themeColor="background1" w:themeShade="80"/>
          <w:u w:val="single"/>
        </w:rPr>
        <w:t>]</w:t>
      </w:r>
      <w:r w:rsidR="00C831DA" w:rsidRPr="00560760">
        <w:rPr>
          <w:rFonts w:eastAsia="Times New Roman" w:cstheme="minorHAnsi"/>
          <w:b/>
          <w:bCs/>
          <w:u w:val="single"/>
        </w:rPr>
        <w:t xml:space="preserve"> </w:t>
      </w:r>
      <w:r w:rsidR="00C831DA">
        <w:rPr>
          <w:rFonts w:eastAsia="Times New Roman" w:cstheme="minorHAnsi"/>
          <w:b/>
          <w:bCs/>
          <w:u w:val="single"/>
        </w:rPr>
        <w:t xml:space="preserve">Emergency Shelter in Place </w:t>
      </w:r>
      <w:r w:rsidR="00C831DA" w:rsidRPr="00560760">
        <w:rPr>
          <w:rFonts w:eastAsia="Times New Roman" w:cstheme="minorHAnsi"/>
          <w:b/>
          <w:bCs/>
          <w:u w:val="single"/>
        </w:rPr>
        <w:t>Policy</w:t>
      </w:r>
    </w:p>
    <w:p w14:paraId="04851490" w14:textId="762EB5C0" w:rsidR="008874CF" w:rsidRDefault="002351A5" w:rsidP="001C6D7B">
      <w:pPr>
        <w:spacing w:after="0"/>
      </w:pPr>
      <w:r>
        <w:rPr>
          <w:i/>
          <w:iCs/>
          <w:color w:val="808080" w:themeColor="background1" w:themeShade="80"/>
        </w:rPr>
        <w:t>[</w:t>
      </w:r>
      <w:r w:rsidR="00C831DA" w:rsidRPr="00572DB2">
        <w:rPr>
          <w:i/>
          <w:iCs/>
          <w:color w:val="808080" w:themeColor="background1" w:themeShade="80"/>
        </w:rPr>
        <w:t>Compan</w:t>
      </w:r>
      <w:r>
        <w:rPr>
          <w:i/>
          <w:iCs/>
          <w:color w:val="808080" w:themeColor="background1" w:themeShade="80"/>
        </w:rPr>
        <w:t>y]</w:t>
      </w:r>
      <w:r w:rsidR="00C831DA">
        <w:t xml:space="preserve"> Shelter in Place </w:t>
      </w:r>
      <w:r w:rsidR="0065442D">
        <w:t>plan</w:t>
      </w:r>
      <w:r w:rsidR="00C831DA">
        <w:t xml:space="preserve"> helps prepare our employees, their families and communities for disasters, hazards and other emergencies that may arise during the workday. </w:t>
      </w:r>
    </w:p>
    <w:p w14:paraId="45ABB315" w14:textId="77777777" w:rsidR="008874CF" w:rsidRPr="008874CF" w:rsidRDefault="008874CF" w:rsidP="001C6D7B">
      <w:pPr>
        <w:spacing w:after="0"/>
        <w:rPr>
          <w:sz w:val="10"/>
          <w:szCs w:val="10"/>
        </w:rPr>
      </w:pPr>
    </w:p>
    <w:p w14:paraId="70967FAC" w14:textId="78FF8227" w:rsidR="001C6D7B" w:rsidRDefault="00C831DA" w:rsidP="001C6D7B">
      <w:pPr>
        <w:spacing w:after="0"/>
      </w:pPr>
      <w:r>
        <w:t xml:space="preserve">Whether </w:t>
      </w:r>
      <w:r w:rsidR="0065442D">
        <w:t xml:space="preserve">an emergency occurs </w:t>
      </w:r>
      <w:r>
        <w:t xml:space="preserve">on-site at </w:t>
      </w:r>
      <w:r w:rsidR="0065442D">
        <w:t>our facility</w:t>
      </w:r>
      <w:r>
        <w:t xml:space="preserve"> (e.g., chemical spill or other hazard) or due to uncertainty outside (e.g., hurricane, tornado or other natural disaster), </w:t>
      </w:r>
      <w:r w:rsidR="002351A5" w:rsidRPr="002351A5">
        <w:rPr>
          <w:i/>
          <w:iCs/>
          <w:color w:val="808080" w:themeColor="background1" w:themeShade="80"/>
        </w:rPr>
        <w:t>[</w:t>
      </w:r>
      <w:r w:rsidR="0065442D" w:rsidRPr="00572DB2">
        <w:rPr>
          <w:i/>
          <w:iCs/>
          <w:color w:val="808080" w:themeColor="background1" w:themeShade="80"/>
        </w:rPr>
        <w:t>Company</w:t>
      </w:r>
      <w:r w:rsidR="002351A5">
        <w:rPr>
          <w:i/>
          <w:iCs/>
          <w:color w:val="808080" w:themeColor="background1" w:themeShade="80"/>
        </w:rPr>
        <w:t>]</w:t>
      </w:r>
      <w:r w:rsidR="0065442D">
        <w:t xml:space="preserve"> is committed to</w:t>
      </w:r>
      <w:r w:rsidR="0065442D" w:rsidRPr="0065442D">
        <w:t xml:space="preserve"> </w:t>
      </w:r>
      <w:r w:rsidR="0065442D">
        <w:t>ensuring that our employees and visitors can take immediate shelter</w:t>
      </w:r>
      <w:r w:rsidR="0065442D" w:rsidRPr="00C831DA">
        <w:t xml:space="preserve"> </w:t>
      </w:r>
      <w:r w:rsidR="0065442D">
        <w:t>at the workplace to</w:t>
      </w:r>
      <w:r w:rsidR="0065442D" w:rsidRPr="00C831DA">
        <w:t xml:space="preserve"> seek </w:t>
      </w:r>
      <w:r w:rsidR="0065442D">
        <w:t xml:space="preserve">safety and </w:t>
      </w:r>
      <w:r w:rsidR="0065442D" w:rsidRPr="00C831DA">
        <w:t>protection</w:t>
      </w:r>
      <w:r w:rsidR="0065442D">
        <w:t>.</w:t>
      </w:r>
    </w:p>
    <w:p w14:paraId="2DB8936E" w14:textId="77777777" w:rsidR="001C6D7B" w:rsidRPr="008874CF" w:rsidRDefault="001C6D7B" w:rsidP="001C6D7B">
      <w:pPr>
        <w:spacing w:after="0"/>
        <w:rPr>
          <w:sz w:val="10"/>
          <w:szCs w:val="10"/>
        </w:rPr>
      </w:pPr>
    </w:p>
    <w:p w14:paraId="29BABE41" w14:textId="17398229" w:rsidR="008874CF" w:rsidRDefault="001C6D7B" w:rsidP="00172F90">
      <w:pPr>
        <w:autoSpaceDE w:val="0"/>
        <w:autoSpaceDN w:val="0"/>
        <w:adjustRightInd w:val="0"/>
        <w:spacing w:after="0"/>
      </w:pPr>
      <w:r>
        <w:t xml:space="preserve">The </w:t>
      </w:r>
      <w:r w:rsidR="002351A5" w:rsidRPr="002351A5">
        <w:rPr>
          <w:i/>
          <w:iCs/>
          <w:color w:val="808080" w:themeColor="background1" w:themeShade="80"/>
        </w:rPr>
        <w:t>[</w:t>
      </w:r>
      <w:r w:rsidRPr="002351A5">
        <w:rPr>
          <w:i/>
          <w:iCs/>
          <w:color w:val="808080" w:themeColor="background1" w:themeShade="80"/>
        </w:rPr>
        <w:t>Company</w:t>
      </w:r>
      <w:r w:rsidR="002351A5">
        <w:rPr>
          <w:i/>
          <w:iCs/>
          <w:color w:val="808080" w:themeColor="background1" w:themeShade="80"/>
        </w:rPr>
        <w:t>]</w:t>
      </w:r>
      <w:r>
        <w:t xml:space="preserve"> Emergency Management</w:t>
      </w:r>
      <w:r w:rsidRPr="00A7204F">
        <w:t xml:space="preserve"> </w:t>
      </w:r>
      <w:r w:rsidR="008874CF">
        <w:t>T</w:t>
      </w:r>
      <w:r w:rsidRPr="00A7204F">
        <w:t>eam</w:t>
      </w:r>
      <w:r>
        <w:t xml:space="preserve"> will be responsible for the administration and maintenance of this policy.</w:t>
      </w:r>
      <w:r w:rsidR="008874CF">
        <w:t xml:space="preserve"> All inquiries regarding this policy should be directed to the following Emergency Management personnel:</w:t>
      </w:r>
    </w:p>
    <w:p w14:paraId="3BDAB8B7" w14:textId="027CEB77" w:rsidR="00667911" w:rsidRPr="00667911" w:rsidRDefault="00D47084" w:rsidP="00172F90">
      <w:pPr>
        <w:autoSpaceDE w:val="0"/>
        <w:autoSpaceDN w:val="0"/>
        <w:adjustRightInd w:val="0"/>
        <w:spacing w:after="0"/>
        <w:rPr>
          <w:sz w:val="10"/>
          <w:szCs w:val="10"/>
        </w:rPr>
      </w:pPr>
      <w:r>
        <w:rPr>
          <w:noProof/>
        </w:rPr>
        <mc:AlternateContent>
          <mc:Choice Requires="wps">
            <w:drawing>
              <wp:anchor distT="45720" distB="45720" distL="114300" distR="114300" simplePos="0" relativeHeight="251689984" behindDoc="0" locked="0" layoutInCell="1" allowOverlap="1" wp14:anchorId="395F3EB1" wp14:editId="40AABA5C">
                <wp:simplePos x="0" y="0"/>
                <wp:positionH relativeFrom="margin">
                  <wp:posOffset>1592580</wp:posOffset>
                </wp:positionH>
                <wp:positionV relativeFrom="paragraph">
                  <wp:posOffset>144145</wp:posOffset>
                </wp:positionV>
                <wp:extent cx="3584561" cy="655500"/>
                <wp:effectExtent l="0" t="95250" r="0" b="10668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376980">
                          <a:off x="0" y="0"/>
                          <a:ext cx="3584561" cy="655500"/>
                        </a:xfrm>
                        <a:prstGeom prst="rect">
                          <a:avLst/>
                        </a:prstGeom>
                        <a:noFill/>
                        <a:ln w="9525">
                          <a:noFill/>
                          <a:miter lim="800000"/>
                          <a:headEnd/>
                          <a:tailEnd/>
                        </a:ln>
                      </wps:spPr>
                      <wps:txbx>
                        <w:txbxContent>
                          <w:p w14:paraId="7799F705" w14:textId="77777777" w:rsidR="002D5334" w:rsidRPr="000E1D89" w:rsidRDefault="002D5334" w:rsidP="002D5334">
                            <w:pPr>
                              <w:jc w:val="center"/>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95F3EB1" id="_x0000_s1028" type="#_x0000_t202" style="position:absolute;margin-left:125.4pt;margin-top:11.35pt;width:282.25pt;height:51.6pt;rotation:-243597fd;z-index:251689984;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" filled="f" stroked="f">
                <v:textbox>
                  <w:txbxContent>
                    <w:p w14:paraId="7799F705" w14:textId="77777777" w:rsidR="002D5334" w:rsidRPr="000E1D89" w:rsidRDefault="002D5334" w:rsidP="002D5334">
                      <w:pPr>
                        <w:jc w:val="center"/>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p>
    <w:tbl>
      <w:tblPr>
        <w:tblStyle w:val="TableGrid"/>
        <w:tblW w:w="10795" w:type="dxa"/>
        <w:tblLook w:val="04A0" w:firstRow="1" w:lastRow="0" w:firstColumn="1" w:lastColumn="0" w:noHBand="0" w:noVBand="1"/>
      </w:tblPr>
      <w:tblGrid>
        <w:gridCol w:w="2695"/>
        <w:gridCol w:w="2520"/>
        <w:gridCol w:w="2700"/>
        <w:gridCol w:w="2880"/>
      </w:tblGrid>
      <w:tr w:rsidR="008874CF" w:rsidRPr="00560760" w14:paraId="751E55FD" w14:textId="77777777" w:rsidTr="00877B7B">
        <w:tc>
          <w:tcPr>
            <w:tcW w:w="2695" w:type="dxa"/>
            <w:shd w:val="clear" w:color="auto" w:fill="595959" w:themeFill="text1" w:themeFillTint="A6"/>
          </w:tcPr>
          <w:p w14:paraId="7C219F9F" w14:textId="77777777" w:rsidR="008874CF" w:rsidRPr="00560760" w:rsidRDefault="008874CF" w:rsidP="00877B7B">
            <w:pPr>
              <w:autoSpaceDE w:val="0"/>
              <w:autoSpaceDN w:val="0"/>
              <w:adjustRightInd w:val="0"/>
              <w:rPr>
                <w:rFonts w:eastAsia="Times New Roman" w:cstheme="minorHAnsi"/>
                <w:color w:val="FFFFFF" w:themeColor="background1"/>
              </w:rPr>
            </w:pPr>
            <w:r w:rsidRPr="00560760">
              <w:rPr>
                <w:rFonts w:eastAsia="Times New Roman" w:cstheme="minorHAnsi"/>
                <w:color w:val="FFFFFF" w:themeColor="background1"/>
              </w:rPr>
              <w:t>NAME</w:t>
            </w:r>
          </w:p>
        </w:tc>
        <w:tc>
          <w:tcPr>
            <w:tcW w:w="2520" w:type="dxa"/>
            <w:shd w:val="clear" w:color="auto" w:fill="595959" w:themeFill="text1" w:themeFillTint="A6"/>
          </w:tcPr>
          <w:p w14:paraId="30F59910" w14:textId="77777777" w:rsidR="008874CF" w:rsidRPr="00560760" w:rsidRDefault="008874CF" w:rsidP="00877B7B">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TITLE</w:t>
            </w:r>
          </w:p>
        </w:tc>
        <w:tc>
          <w:tcPr>
            <w:tcW w:w="2700" w:type="dxa"/>
            <w:shd w:val="clear" w:color="auto" w:fill="595959" w:themeFill="text1" w:themeFillTint="A6"/>
          </w:tcPr>
          <w:p w14:paraId="58FDCFDB" w14:textId="77777777" w:rsidR="008874CF" w:rsidRPr="00560760" w:rsidRDefault="008874CF" w:rsidP="00877B7B">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PHONE NUMBER(S)</w:t>
            </w:r>
          </w:p>
        </w:tc>
        <w:tc>
          <w:tcPr>
            <w:tcW w:w="2880" w:type="dxa"/>
            <w:shd w:val="clear" w:color="auto" w:fill="595959" w:themeFill="text1" w:themeFillTint="A6"/>
          </w:tcPr>
          <w:p w14:paraId="1C1BE49F" w14:textId="77777777" w:rsidR="008874CF" w:rsidRPr="00560760" w:rsidRDefault="008874CF" w:rsidP="00877B7B">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EMAIL</w:t>
            </w:r>
          </w:p>
        </w:tc>
      </w:tr>
      <w:tr w:rsidR="008874CF" w:rsidRPr="00560760" w14:paraId="49F6ED1A" w14:textId="77777777" w:rsidTr="00877B7B">
        <w:tc>
          <w:tcPr>
            <w:tcW w:w="2695" w:type="dxa"/>
            <w:shd w:val="clear" w:color="auto" w:fill="FFFFFF" w:themeFill="background1"/>
          </w:tcPr>
          <w:p w14:paraId="27D5CDE3" w14:textId="77777777" w:rsidR="008874CF" w:rsidRPr="00560760" w:rsidRDefault="008874CF" w:rsidP="00877B7B">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5048446C" w14:textId="77777777" w:rsidR="008874CF" w:rsidRPr="00560760" w:rsidRDefault="008874CF" w:rsidP="00877B7B">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7F75BD98" w14:textId="77777777" w:rsidR="008874CF" w:rsidRPr="00560760" w:rsidRDefault="008874CF" w:rsidP="00877B7B">
            <w:pPr>
              <w:autoSpaceDE w:val="0"/>
              <w:autoSpaceDN w:val="0"/>
              <w:adjustRightInd w:val="0"/>
              <w:rPr>
                <w:rFonts w:eastAsia="Times New Roman" w:cstheme="minorHAnsi"/>
                <w:color w:val="808080" w:themeColor="background1" w:themeShade="80"/>
              </w:rPr>
            </w:pPr>
          </w:p>
        </w:tc>
        <w:tc>
          <w:tcPr>
            <w:tcW w:w="2880" w:type="dxa"/>
            <w:shd w:val="clear" w:color="auto" w:fill="FFFFFF" w:themeFill="background1"/>
          </w:tcPr>
          <w:p w14:paraId="62F772AB" w14:textId="77777777" w:rsidR="008874CF" w:rsidRPr="00560760" w:rsidRDefault="008874CF" w:rsidP="00877B7B">
            <w:pPr>
              <w:autoSpaceDE w:val="0"/>
              <w:autoSpaceDN w:val="0"/>
              <w:adjustRightInd w:val="0"/>
              <w:rPr>
                <w:rFonts w:eastAsia="Times New Roman" w:cstheme="minorHAnsi"/>
                <w:color w:val="808080" w:themeColor="background1" w:themeShade="80"/>
              </w:rPr>
            </w:pPr>
          </w:p>
        </w:tc>
      </w:tr>
      <w:tr w:rsidR="008874CF" w:rsidRPr="00560760" w14:paraId="0E458A56" w14:textId="77777777" w:rsidTr="00877B7B">
        <w:tc>
          <w:tcPr>
            <w:tcW w:w="2695" w:type="dxa"/>
            <w:shd w:val="clear" w:color="auto" w:fill="FFFFFF" w:themeFill="background1"/>
          </w:tcPr>
          <w:p w14:paraId="20F2D643" w14:textId="77777777" w:rsidR="008874CF" w:rsidRPr="00560760" w:rsidRDefault="008874CF" w:rsidP="00877B7B">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1F129DAF" w14:textId="77777777" w:rsidR="008874CF" w:rsidRPr="00560760" w:rsidRDefault="008874CF" w:rsidP="00877B7B">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28381825" w14:textId="77777777" w:rsidR="008874CF" w:rsidRPr="00560760" w:rsidRDefault="008874CF" w:rsidP="00877B7B">
            <w:pPr>
              <w:autoSpaceDE w:val="0"/>
              <w:autoSpaceDN w:val="0"/>
              <w:adjustRightInd w:val="0"/>
              <w:rPr>
                <w:rFonts w:eastAsia="Times New Roman" w:cstheme="minorHAnsi"/>
                <w:color w:val="808080" w:themeColor="background1" w:themeShade="80"/>
              </w:rPr>
            </w:pPr>
          </w:p>
        </w:tc>
        <w:tc>
          <w:tcPr>
            <w:tcW w:w="2880" w:type="dxa"/>
            <w:shd w:val="clear" w:color="auto" w:fill="FFFFFF" w:themeFill="background1"/>
          </w:tcPr>
          <w:p w14:paraId="0B03078E" w14:textId="77777777" w:rsidR="008874CF" w:rsidRPr="00560760" w:rsidRDefault="008874CF" w:rsidP="00877B7B">
            <w:pPr>
              <w:autoSpaceDE w:val="0"/>
              <w:autoSpaceDN w:val="0"/>
              <w:adjustRightInd w:val="0"/>
              <w:rPr>
                <w:rFonts w:eastAsia="Times New Roman" w:cstheme="minorHAnsi"/>
                <w:color w:val="808080" w:themeColor="background1" w:themeShade="80"/>
              </w:rPr>
            </w:pPr>
          </w:p>
        </w:tc>
      </w:tr>
      <w:tr w:rsidR="002D5334" w:rsidRPr="00560760" w14:paraId="197092F8" w14:textId="77777777" w:rsidTr="00877B7B">
        <w:tc>
          <w:tcPr>
            <w:tcW w:w="2695" w:type="dxa"/>
            <w:shd w:val="clear" w:color="auto" w:fill="FFFFFF" w:themeFill="background1"/>
          </w:tcPr>
          <w:p w14:paraId="1B7DAF44" w14:textId="77777777" w:rsidR="002D5334" w:rsidRPr="00560760" w:rsidRDefault="002D5334" w:rsidP="00877B7B">
            <w:pPr>
              <w:autoSpaceDE w:val="0"/>
              <w:autoSpaceDN w:val="0"/>
              <w:adjustRightInd w:val="0"/>
              <w:rPr>
                <w:rFonts w:eastAsia="Times New Roman" w:cstheme="minorHAnsi"/>
                <w:color w:val="808080" w:themeColor="background1" w:themeShade="80"/>
              </w:rPr>
            </w:pPr>
          </w:p>
        </w:tc>
        <w:tc>
          <w:tcPr>
            <w:tcW w:w="2520" w:type="dxa"/>
            <w:shd w:val="clear" w:color="auto" w:fill="FFFFFF" w:themeFill="background1"/>
          </w:tcPr>
          <w:p w14:paraId="3FB97E5F" w14:textId="0D5630F2" w:rsidR="002D5334" w:rsidRPr="00560760" w:rsidRDefault="002D5334" w:rsidP="00877B7B">
            <w:pPr>
              <w:autoSpaceDE w:val="0"/>
              <w:autoSpaceDN w:val="0"/>
              <w:adjustRightInd w:val="0"/>
              <w:rPr>
                <w:rFonts w:eastAsia="Times New Roman" w:cstheme="minorHAnsi"/>
                <w:color w:val="808080" w:themeColor="background1" w:themeShade="80"/>
              </w:rPr>
            </w:pPr>
          </w:p>
        </w:tc>
        <w:tc>
          <w:tcPr>
            <w:tcW w:w="2700" w:type="dxa"/>
            <w:shd w:val="clear" w:color="auto" w:fill="FFFFFF" w:themeFill="background1"/>
          </w:tcPr>
          <w:p w14:paraId="4A31E4F8" w14:textId="55503E90" w:rsidR="002D5334" w:rsidRPr="00560760" w:rsidRDefault="002D5334" w:rsidP="00877B7B">
            <w:pPr>
              <w:autoSpaceDE w:val="0"/>
              <w:autoSpaceDN w:val="0"/>
              <w:adjustRightInd w:val="0"/>
              <w:rPr>
                <w:rFonts w:eastAsia="Times New Roman" w:cstheme="minorHAnsi"/>
                <w:color w:val="808080" w:themeColor="background1" w:themeShade="80"/>
              </w:rPr>
            </w:pPr>
          </w:p>
        </w:tc>
        <w:tc>
          <w:tcPr>
            <w:tcW w:w="2880" w:type="dxa"/>
            <w:shd w:val="clear" w:color="auto" w:fill="FFFFFF" w:themeFill="background1"/>
          </w:tcPr>
          <w:p w14:paraId="7729CB7E" w14:textId="77777777" w:rsidR="002D5334" w:rsidRPr="00560760" w:rsidRDefault="002D5334" w:rsidP="00877B7B">
            <w:pPr>
              <w:autoSpaceDE w:val="0"/>
              <w:autoSpaceDN w:val="0"/>
              <w:adjustRightInd w:val="0"/>
              <w:rPr>
                <w:rFonts w:eastAsia="Times New Roman" w:cstheme="minorHAnsi"/>
                <w:color w:val="808080" w:themeColor="background1" w:themeShade="80"/>
              </w:rPr>
            </w:pPr>
          </w:p>
        </w:tc>
      </w:tr>
    </w:tbl>
    <w:p w14:paraId="532993F6" w14:textId="1AC32DCC" w:rsidR="0065442D" w:rsidRDefault="0065442D" w:rsidP="001C6D7B">
      <w:pPr>
        <w:spacing w:after="0"/>
      </w:pPr>
    </w:p>
    <w:p w14:paraId="0273E703" w14:textId="14EF0869" w:rsidR="008874CF" w:rsidRDefault="0065442D" w:rsidP="0065442D">
      <w:pPr>
        <w:spacing w:after="0"/>
        <w:rPr>
          <w:b/>
          <w:bCs/>
          <w:u w:val="single"/>
        </w:rPr>
      </w:pPr>
      <w:r w:rsidRPr="001D3FAC">
        <w:rPr>
          <w:b/>
          <w:bCs/>
          <w:u w:val="single"/>
        </w:rPr>
        <w:t xml:space="preserve">Shelter </w:t>
      </w:r>
      <w:r w:rsidR="00667911">
        <w:rPr>
          <w:b/>
          <w:bCs/>
          <w:u w:val="single"/>
        </w:rPr>
        <w:t>i</w:t>
      </w:r>
      <w:r w:rsidRPr="001D3FAC">
        <w:rPr>
          <w:b/>
          <w:bCs/>
          <w:u w:val="single"/>
        </w:rPr>
        <w:t xml:space="preserve">n Place </w:t>
      </w:r>
      <w:r w:rsidR="0052511E" w:rsidRPr="001D3FAC">
        <w:rPr>
          <w:b/>
          <w:bCs/>
          <w:u w:val="single"/>
        </w:rPr>
        <w:t xml:space="preserve">Emergency </w:t>
      </w:r>
      <w:r w:rsidRPr="001D3FAC">
        <w:rPr>
          <w:b/>
          <w:bCs/>
          <w:u w:val="single"/>
        </w:rPr>
        <w:t>Kits</w:t>
      </w:r>
    </w:p>
    <w:p w14:paraId="4DD9B42C" w14:textId="1AEABB3A" w:rsidR="008874CF" w:rsidRDefault="008874CF" w:rsidP="0065442D">
      <w:pPr>
        <w:spacing w:after="0"/>
      </w:pPr>
      <w:r>
        <w:t xml:space="preserve">Emergency </w:t>
      </w:r>
      <w:r w:rsidRPr="008874CF">
        <w:t xml:space="preserve">kits are provided to all </w:t>
      </w:r>
      <w:r w:rsidR="009879CC">
        <w:t>occupants</w:t>
      </w:r>
      <w:r w:rsidRPr="008874CF">
        <w:t xml:space="preserve"> and include supplies based on sheltering-in-place for at least 24 hours</w:t>
      </w:r>
      <w:r w:rsidR="009879CC">
        <w:t xml:space="preserve">. The </w:t>
      </w:r>
      <w:r w:rsidR="002351A5" w:rsidRPr="002351A5">
        <w:rPr>
          <w:i/>
          <w:iCs/>
          <w:color w:val="808080" w:themeColor="background1" w:themeShade="80"/>
        </w:rPr>
        <w:t>[</w:t>
      </w:r>
      <w:r w:rsidR="009879CC" w:rsidRPr="002351A5">
        <w:rPr>
          <w:i/>
          <w:iCs/>
          <w:color w:val="808080" w:themeColor="background1" w:themeShade="80"/>
        </w:rPr>
        <w:t>Company</w:t>
      </w:r>
      <w:r w:rsidR="002351A5">
        <w:rPr>
          <w:i/>
          <w:iCs/>
          <w:color w:val="808080" w:themeColor="background1" w:themeShade="80"/>
        </w:rPr>
        <w:t>]</w:t>
      </w:r>
      <w:r w:rsidR="009879CC" w:rsidRPr="00747E0F">
        <w:rPr>
          <w:i/>
          <w:iCs/>
          <w:color w:val="808080" w:themeColor="background1" w:themeShade="80"/>
        </w:rPr>
        <w:t xml:space="preserve"> </w:t>
      </w:r>
      <w:r w:rsidR="009879CC">
        <w:t>Emergency Management</w:t>
      </w:r>
      <w:r w:rsidR="009879CC" w:rsidRPr="00A7204F">
        <w:t xml:space="preserve"> </w:t>
      </w:r>
      <w:r w:rsidR="009879CC">
        <w:t>T</w:t>
      </w:r>
      <w:r w:rsidR="009879CC" w:rsidRPr="00A7204F">
        <w:t>eam</w:t>
      </w:r>
      <w:r w:rsidR="009879CC">
        <w:t xml:space="preserve"> conducts annual checks to update these stockpiles and any expired items.</w:t>
      </w:r>
    </w:p>
    <w:p w14:paraId="323B5246" w14:textId="77777777" w:rsidR="00667911" w:rsidRPr="00667911" w:rsidRDefault="00667911" w:rsidP="0065442D">
      <w:pPr>
        <w:spacing w:after="0"/>
        <w:rPr>
          <w:b/>
          <w:bCs/>
          <w:sz w:val="10"/>
          <w:szCs w:val="10"/>
          <w:u w:val="single"/>
        </w:rPr>
      </w:pPr>
    </w:p>
    <w:tbl>
      <w:tblPr>
        <w:tblStyle w:val="TableGrid"/>
        <w:tblW w:w="10795" w:type="dxa"/>
        <w:tblLook w:val="04A0" w:firstRow="1" w:lastRow="0" w:firstColumn="1" w:lastColumn="0" w:noHBand="0" w:noVBand="1"/>
      </w:tblPr>
      <w:tblGrid>
        <w:gridCol w:w="2695"/>
        <w:gridCol w:w="2520"/>
        <w:gridCol w:w="5580"/>
      </w:tblGrid>
      <w:tr w:rsidR="0052511E" w:rsidRPr="00560760" w14:paraId="47A9B7A5" w14:textId="77777777" w:rsidTr="0052511E">
        <w:tc>
          <w:tcPr>
            <w:tcW w:w="2695" w:type="dxa"/>
            <w:shd w:val="clear" w:color="auto" w:fill="595959" w:themeFill="text1" w:themeFillTint="A6"/>
          </w:tcPr>
          <w:p w14:paraId="5CA39CEB" w14:textId="2C3954FE" w:rsidR="0052511E" w:rsidRPr="00560760" w:rsidRDefault="0052511E" w:rsidP="00877B7B">
            <w:pPr>
              <w:autoSpaceDE w:val="0"/>
              <w:autoSpaceDN w:val="0"/>
              <w:adjustRightInd w:val="0"/>
              <w:rPr>
                <w:rFonts w:eastAsia="Times New Roman" w:cstheme="minorHAnsi"/>
                <w:color w:val="FFFFFF" w:themeColor="background1"/>
              </w:rPr>
            </w:pPr>
            <w:bookmarkStart w:id="10" w:name="_Hlk45629542"/>
            <w:r>
              <w:rPr>
                <w:rFonts w:eastAsia="Times New Roman" w:cstheme="minorHAnsi"/>
                <w:color w:val="FFFFFF" w:themeColor="background1"/>
              </w:rPr>
              <w:t>Type</w:t>
            </w:r>
          </w:p>
        </w:tc>
        <w:tc>
          <w:tcPr>
            <w:tcW w:w="2520" w:type="dxa"/>
            <w:shd w:val="clear" w:color="auto" w:fill="595959" w:themeFill="text1" w:themeFillTint="A6"/>
          </w:tcPr>
          <w:p w14:paraId="0BC7D2A5" w14:textId="2491D052" w:rsidR="0052511E" w:rsidRPr="00560760" w:rsidRDefault="0052511E" w:rsidP="00877B7B">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Location</w:t>
            </w:r>
          </w:p>
        </w:tc>
        <w:tc>
          <w:tcPr>
            <w:tcW w:w="5580" w:type="dxa"/>
            <w:shd w:val="clear" w:color="auto" w:fill="595959" w:themeFill="text1" w:themeFillTint="A6"/>
          </w:tcPr>
          <w:p w14:paraId="0BE8AD4E" w14:textId="5C88C651" w:rsidR="0052511E" w:rsidRPr="00560760" w:rsidRDefault="0052511E" w:rsidP="00877B7B">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Supplies</w:t>
            </w:r>
          </w:p>
        </w:tc>
      </w:tr>
      <w:tr w:rsidR="0052511E" w:rsidRPr="00560760" w14:paraId="751EBC4D" w14:textId="77777777" w:rsidTr="00E35F57">
        <w:tc>
          <w:tcPr>
            <w:tcW w:w="2695" w:type="dxa"/>
            <w:shd w:val="clear" w:color="auto" w:fill="FFFFFF" w:themeFill="background1"/>
            <w:vAlign w:val="center"/>
          </w:tcPr>
          <w:p w14:paraId="54F71D77" w14:textId="1581EC59" w:rsidR="0052511E" w:rsidRPr="00747E0F" w:rsidRDefault="002351A5" w:rsidP="00877B7B">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52511E" w:rsidRPr="00747E0F">
              <w:rPr>
                <w:rFonts w:eastAsia="Times New Roman" w:cstheme="minorHAnsi"/>
                <w:i/>
                <w:iCs/>
                <w:color w:val="808080" w:themeColor="background1" w:themeShade="80"/>
              </w:rPr>
              <w:t>Grab-and-go kits</w:t>
            </w:r>
            <w:r>
              <w:rPr>
                <w:rFonts w:eastAsia="Times New Roman" w:cstheme="minorHAnsi"/>
                <w:i/>
                <w:iCs/>
                <w:color w:val="808080" w:themeColor="background1" w:themeShade="80"/>
              </w:rPr>
              <w:t>]</w:t>
            </w:r>
          </w:p>
        </w:tc>
        <w:tc>
          <w:tcPr>
            <w:tcW w:w="2520" w:type="dxa"/>
            <w:shd w:val="clear" w:color="auto" w:fill="FFFFFF" w:themeFill="background1"/>
            <w:vAlign w:val="center"/>
          </w:tcPr>
          <w:p w14:paraId="273246FB" w14:textId="34ADE797" w:rsidR="0052511E" w:rsidRPr="00747E0F" w:rsidRDefault="002351A5" w:rsidP="00877B7B">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52511E" w:rsidRPr="00747E0F">
              <w:rPr>
                <w:rFonts w:eastAsia="Times New Roman" w:cstheme="minorHAnsi"/>
                <w:i/>
                <w:iCs/>
                <w:color w:val="808080" w:themeColor="background1" w:themeShade="80"/>
              </w:rPr>
              <w:t>Secured under employee desks and reception area</w:t>
            </w:r>
            <w:r>
              <w:rPr>
                <w:rFonts w:eastAsia="Times New Roman" w:cstheme="minorHAnsi"/>
                <w:i/>
                <w:iCs/>
                <w:color w:val="808080" w:themeColor="background1" w:themeShade="80"/>
              </w:rPr>
              <w:t>]</w:t>
            </w:r>
          </w:p>
        </w:tc>
        <w:tc>
          <w:tcPr>
            <w:tcW w:w="5580" w:type="dxa"/>
            <w:shd w:val="clear" w:color="auto" w:fill="FFFFFF" w:themeFill="background1"/>
            <w:vAlign w:val="center"/>
          </w:tcPr>
          <w:p w14:paraId="4ED9E279" w14:textId="1DDECC1F" w:rsidR="0052511E" w:rsidRPr="00747E0F" w:rsidRDefault="002351A5" w:rsidP="00877B7B">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52511E" w:rsidRPr="00747E0F">
              <w:rPr>
                <w:rFonts w:eastAsia="Times New Roman" w:cstheme="minorHAnsi"/>
                <w:i/>
                <w:iCs/>
                <w:color w:val="808080" w:themeColor="background1" w:themeShade="80"/>
              </w:rPr>
              <w:t>Bottle of water and non-perishable food (e.g., energy bar</w:t>
            </w:r>
            <w:r w:rsidR="006E074D" w:rsidRPr="00747E0F">
              <w:rPr>
                <w:rFonts w:eastAsia="Times New Roman" w:cstheme="minorHAnsi"/>
                <w:i/>
                <w:iCs/>
                <w:color w:val="808080" w:themeColor="background1" w:themeShade="80"/>
              </w:rPr>
              <w:t>) whistle, face mask and towelettes.</w:t>
            </w:r>
            <w:r>
              <w:rPr>
                <w:rFonts w:eastAsia="Times New Roman" w:cstheme="minorHAnsi"/>
                <w:i/>
                <w:iCs/>
                <w:color w:val="808080" w:themeColor="background1" w:themeShade="80"/>
              </w:rPr>
              <w:t>]</w:t>
            </w:r>
          </w:p>
        </w:tc>
      </w:tr>
      <w:tr w:rsidR="0052511E" w:rsidRPr="00560760" w14:paraId="170639BD" w14:textId="77777777" w:rsidTr="00E35F57">
        <w:tc>
          <w:tcPr>
            <w:tcW w:w="2695" w:type="dxa"/>
            <w:shd w:val="clear" w:color="auto" w:fill="FFFFFF" w:themeFill="background1"/>
            <w:vAlign w:val="center"/>
          </w:tcPr>
          <w:p w14:paraId="372ABDD3" w14:textId="35BC2AC6" w:rsidR="0052511E" w:rsidRPr="00747E0F" w:rsidRDefault="002351A5" w:rsidP="00877B7B">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52511E" w:rsidRPr="00747E0F">
              <w:rPr>
                <w:rFonts w:eastAsia="Times New Roman" w:cstheme="minorHAnsi"/>
                <w:i/>
                <w:iCs/>
                <w:color w:val="808080" w:themeColor="background1" w:themeShade="80"/>
              </w:rPr>
              <w:t>Additional kits</w:t>
            </w:r>
            <w:r>
              <w:rPr>
                <w:rFonts w:eastAsia="Times New Roman" w:cstheme="minorHAnsi"/>
                <w:i/>
                <w:iCs/>
                <w:color w:val="808080" w:themeColor="background1" w:themeShade="80"/>
              </w:rPr>
              <w:t>]</w:t>
            </w:r>
          </w:p>
        </w:tc>
        <w:tc>
          <w:tcPr>
            <w:tcW w:w="2520" w:type="dxa"/>
            <w:shd w:val="clear" w:color="auto" w:fill="FFFFFF" w:themeFill="background1"/>
            <w:vAlign w:val="center"/>
          </w:tcPr>
          <w:p w14:paraId="7DC11832" w14:textId="51DD5FB8" w:rsidR="0052511E" w:rsidRPr="00747E0F" w:rsidRDefault="002351A5" w:rsidP="00877B7B">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52511E" w:rsidRPr="00747E0F">
              <w:rPr>
                <w:rFonts w:eastAsia="Times New Roman" w:cstheme="minorHAnsi"/>
                <w:i/>
                <w:iCs/>
                <w:color w:val="808080" w:themeColor="background1" w:themeShade="80"/>
              </w:rPr>
              <w:t>Room name/number</w:t>
            </w:r>
            <w:r>
              <w:rPr>
                <w:rFonts w:eastAsia="Times New Roman" w:cstheme="minorHAnsi"/>
                <w:i/>
                <w:iCs/>
                <w:color w:val="808080" w:themeColor="background1" w:themeShade="80"/>
              </w:rPr>
              <w:t>]</w:t>
            </w:r>
          </w:p>
        </w:tc>
        <w:tc>
          <w:tcPr>
            <w:tcW w:w="5580" w:type="dxa"/>
            <w:shd w:val="clear" w:color="auto" w:fill="FFFFFF" w:themeFill="background1"/>
            <w:vAlign w:val="center"/>
          </w:tcPr>
          <w:p w14:paraId="73CA407B" w14:textId="1C0CFEAF" w:rsidR="0052511E" w:rsidRPr="00747E0F" w:rsidRDefault="002351A5" w:rsidP="00877B7B">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52511E" w:rsidRPr="00747E0F">
              <w:rPr>
                <w:rFonts w:eastAsia="Times New Roman" w:cstheme="minorHAnsi"/>
                <w:i/>
                <w:iCs/>
                <w:color w:val="808080" w:themeColor="background1" w:themeShade="80"/>
              </w:rPr>
              <w:t>First aid kit, flashlight, scissors, duct tape, batteries</w:t>
            </w:r>
            <w:r>
              <w:rPr>
                <w:rFonts w:eastAsia="Times New Roman" w:cstheme="minorHAnsi"/>
                <w:i/>
                <w:iCs/>
                <w:color w:val="808080" w:themeColor="background1" w:themeShade="80"/>
              </w:rPr>
              <w:t xml:space="preserve">, </w:t>
            </w:r>
            <w:r w:rsidRPr="00747E0F">
              <w:rPr>
                <w:rFonts w:eastAsia="Times New Roman" w:cstheme="minorHAnsi"/>
                <w:i/>
                <w:iCs/>
                <w:color w:val="808080" w:themeColor="background1" w:themeShade="80"/>
              </w:rPr>
              <w:t>epi pen</w:t>
            </w:r>
            <w:r>
              <w:rPr>
                <w:rFonts w:eastAsia="Times New Roman" w:cstheme="minorHAnsi"/>
                <w:i/>
                <w:iCs/>
                <w:color w:val="808080" w:themeColor="background1" w:themeShade="80"/>
              </w:rPr>
              <w:t>,</w:t>
            </w:r>
            <w:r w:rsidR="0052511E" w:rsidRPr="00747E0F">
              <w:rPr>
                <w:rFonts w:eastAsia="Times New Roman" w:cstheme="minorHAnsi"/>
                <w:i/>
                <w:iCs/>
                <w:color w:val="808080" w:themeColor="background1" w:themeShade="80"/>
              </w:rPr>
              <w:t xml:space="preserve"> </w:t>
            </w:r>
            <w:r w:rsidR="006E074D" w:rsidRPr="00747E0F">
              <w:rPr>
                <w:rFonts w:eastAsia="Times New Roman" w:cstheme="minorHAnsi"/>
                <w:i/>
                <w:iCs/>
                <w:color w:val="808080" w:themeColor="background1" w:themeShade="80"/>
              </w:rPr>
              <w:t>blankets</w:t>
            </w:r>
            <w:r w:rsidR="0052511E" w:rsidRPr="00747E0F">
              <w:rPr>
                <w:rFonts w:eastAsia="Times New Roman" w:cstheme="minorHAnsi"/>
                <w:i/>
                <w:iCs/>
                <w:color w:val="808080" w:themeColor="background1" w:themeShade="80"/>
              </w:rPr>
              <w:t xml:space="preserve">, </w:t>
            </w:r>
            <w:r w:rsidR="006E074D" w:rsidRPr="00747E0F">
              <w:rPr>
                <w:rFonts w:eastAsia="Times New Roman" w:cstheme="minorHAnsi"/>
                <w:i/>
                <w:iCs/>
                <w:color w:val="808080" w:themeColor="background1" w:themeShade="80"/>
              </w:rPr>
              <w:t xml:space="preserve">cell phone charger and </w:t>
            </w:r>
            <w:r w:rsidR="00531D50" w:rsidRPr="00747E0F">
              <w:rPr>
                <w:rFonts w:eastAsia="Times New Roman" w:cstheme="minorHAnsi"/>
                <w:i/>
                <w:iCs/>
                <w:color w:val="808080" w:themeColor="background1" w:themeShade="80"/>
              </w:rPr>
              <w:t>one gallon of</w:t>
            </w:r>
            <w:r w:rsidR="0052511E" w:rsidRPr="00747E0F">
              <w:rPr>
                <w:rFonts w:eastAsia="Times New Roman" w:cstheme="minorHAnsi"/>
                <w:i/>
                <w:iCs/>
                <w:color w:val="808080" w:themeColor="background1" w:themeShade="80"/>
              </w:rPr>
              <w:t xml:space="preserve"> water</w:t>
            </w:r>
            <w:r w:rsidR="006E074D" w:rsidRPr="00747E0F">
              <w:rPr>
                <w:rFonts w:eastAsia="Times New Roman" w:cstheme="minorHAnsi"/>
                <w:i/>
                <w:iCs/>
                <w:color w:val="808080" w:themeColor="background1" w:themeShade="80"/>
              </w:rPr>
              <w:t>.</w:t>
            </w:r>
            <w:r>
              <w:rPr>
                <w:rFonts w:eastAsia="Times New Roman" w:cstheme="minorHAnsi"/>
                <w:i/>
                <w:iCs/>
                <w:color w:val="808080" w:themeColor="background1" w:themeShade="80"/>
              </w:rPr>
              <w:t>]</w:t>
            </w:r>
          </w:p>
        </w:tc>
      </w:tr>
      <w:bookmarkEnd w:id="10"/>
    </w:tbl>
    <w:p w14:paraId="7AD1C5F1" w14:textId="0A83D3E2" w:rsidR="008874CF" w:rsidRDefault="008874CF" w:rsidP="0065442D">
      <w:pPr>
        <w:spacing w:after="0"/>
        <w:rPr>
          <w:b/>
          <w:bCs/>
          <w:u w:val="single"/>
        </w:rPr>
      </w:pPr>
    </w:p>
    <w:p w14:paraId="2782E42A" w14:textId="28D01F79" w:rsidR="0065442D" w:rsidRPr="00667911" w:rsidRDefault="0065442D" w:rsidP="0065442D">
      <w:pPr>
        <w:spacing w:after="0"/>
        <w:rPr>
          <w:b/>
          <w:bCs/>
          <w:u w:val="single"/>
        </w:rPr>
      </w:pPr>
      <w:r w:rsidRPr="00667911">
        <w:rPr>
          <w:b/>
          <w:bCs/>
          <w:u w:val="single"/>
        </w:rPr>
        <w:t>Vulnerable Occupants</w:t>
      </w:r>
      <w:r>
        <w:rPr>
          <w:b/>
          <w:bCs/>
          <w:u w:val="single"/>
        </w:rPr>
        <w:t xml:space="preserve"> </w:t>
      </w:r>
    </w:p>
    <w:p w14:paraId="2A4A75C1" w14:textId="14F34516" w:rsidR="00CE31FD" w:rsidRDefault="00A409BB" w:rsidP="00CE31FD">
      <w:pPr>
        <w:spacing w:after="0"/>
        <w:rPr>
          <w:rFonts w:eastAsia="Times New Roman" w:cstheme="minorHAnsi"/>
        </w:rPr>
      </w:pPr>
      <w:r>
        <w:t>Understanding the types of evacuees in the population affected by a potential threat or hazard and their associated needs is critical to evacuation and</w:t>
      </w:r>
      <w:r w:rsidR="00667911">
        <w:t>/or</w:t>
      </w:r>
      <w:r>
        <w:t xml:space="preserve"> shelter-in- place</w:t>
      </w:r>
      <w:r w:rsidRPr="00165860">
        <w:t xml:space="preserve"> planning </w:t>
      </w:r>
      <w:r>
        <w:t>efforts</w:t>
      </w:r>
      <w:r w:rsidRPr="00165860">
        <w:t>. These types include</w:t>
      </w:r>
      <w:r w:rsidR="00165860" w:rsidRPr="00165860">
        <w:t xml:space="preserve"> </w:t>
      </w:r>
      <w:r w:rsidR="00165860" w:rsidRPr="00165860">
        <w:rPr>
          <w:rFonts w:eastAsia="Times New Roman" w:cstheme="minorHAnsi"/>
        </w:rPr>
        <w:t xml:space="preserve">vulnerable occupants or groups (e.g., older </w:t>
      </w:r>
      <w:r w:rsidR="00667911">
        <w:rPr>
          <w:rFonts w:eastAsia="Times New Roman" w:cstheme="minorHAnsi"/>
        </w:rPr>
        <w:t>persons</w:t>
      </w:r>
      <w:r w:rsidR="00165860" w:rsidRPr="00165860">
        <w:rPr>
          <w:rFonts w:eastAsia="Times New Roman" w:cstheme="minorHAnsi"/>
        </w:rPr>
        <w:t>, people with disabilities, pregnant women, children)</w:t>
      </w:r>
      <w:r w:rsidR="00667911">
        <w:rPr>
          <w:rFonts w:eastAsia="Times New Roman" w:cstheme="minorHAnsi"/>
        </w:rPr>
        <w:t>.</w:t>
      </w:r>
    </w:p>
    <w:p w14:paraId="7EAB5423" w14:textId="77777777" w:rsidR="00667911" w:rsidRPr="00D47084" w:rsidRDefault="00667911" w:rsidP="00667911">
      <w:pPr>
        <w:spacing w:after="0"/>
        <w:rPr>
          <w:sz w:val="10"/>
          <w:szCs w:val="10"/>
        </w:rPr>
      </w:pPr>
    </w:p>
    <w:p w14:paraId="2ADFD172" w14:textId="405366F9" w:rsidR="00667911" w:rsidRDefault="002351A5" w:rsidP="00667911">
      <w:pPr>
        <w:spacing w:after="0"/>
      </w:pPr>
      <w:r>
        <w:rPr>
          <w:i/>
          <w:iCs/>
          <w:color w:val="808080" w:themeColor="background1" w:themeShade="80"/>
        </w:rPr>
        <w:t>[</w:t>
      </w:r>
      <w:r w:rsidR="00C33237" w:rsidRPr="00C33237">
        <w:rPr>
          <w:i/>
          <w:iCs/>
          <w:color w:val="808080" w:themeColor="background1" w:themeShade="80"/>
        </w:rPr>
        <w:t>Company</w:t>
      </w:r>
      <w:r>
        <w:rPr>
          <w:i/>
          <w:iCs/>
          <w:color w:val="808080" w:themeColor="background1" w:themeShade="80"/>
        </w:rPr>
        <w:t>]</w:t>
      </w:r>
      <w:r w:rsidR="00C33237" w:rsidRPr="00C33237">
        <w:rPr>
          <w:i/>
          <w:iCs/>
          <w:color w:val="808080" w:themeColor="background1" w:themeShade="80"/>
        </w:rPr>
        <w:t xml:space="preserve"> </w:t>
      </w:r>
      <w:r w:rsidR="0028177C" w:rsidRPr="00C33237">
        <w:t>H</w:t>
      </w:r>
      <w:r w:rsidR="00C33237" w:rsidRPr="00C33237">
        <w:t xml:space="preserve">uman </w:t>
      </w:r>
      <w:r w:rsidR="0028177C" w:rsidRPr="00C33237">
        <w:t>R</w:t>
      </w:r>
      <w:r w:rsidR="00C33237" w:rsidRPr="00C33237">
        <w:t>esources</w:t>
      </w:r>
      <w:r w:rsidR="0028177C" w:rsidRPr="00C33237">
        <w:t xml:space="preserve"> </w:t>
      </w:r>
      <w:r w:rsidR="00C33237" w:rsidRPr="00C33237">
        <w:t xml:space="preserve">will confidentially </w:t>
      </w:r>
      <w:r w:rsidR="00C33237">
        <w:t>i</w:t>
      </w:r>
      <w:r w:rsidR="00667911" w:rsidRPr="00667911">
        <w:t xml:space="preserve">dentify personnel with special needs or disabilities who may need help </w:t>
      </w:r>
      <w:r w:rsidR="00667911">
        <w:t xml:space="preserve">reporting to the designated safe </w:t>
      </w:r>
      <w:r w:rsidR="00667911" w:rsidRPr="00C33237">
        <w:t>location and/or evacuating and assign one or more people to help them during an emergency.</w:t>
      </w:r>
      <w:r w:rsidR="0028177C" w:rsidRPr="00C33237">
        <w:t xml:space="preserve"> </w:t>
      </w:r>
      <w:r w:rsidR="00C33237" w:rsidRPr="00C33237">
        <w:t>This database will be r</w:t>
      </w:r>
      <w:r w:rsidR="0028177C" w:rsidRPr="00C33237">
        <w:t>e-evaluate</w:t>
      </w:r>
      <w:r w:rsidR="00C33237" w:rsidRPr="00C33237">
        <w:t>d</w:t>
      </w:r>
      <w:r w:rsidR="0028177C" w:rsidRPr="00C33237">
        <w:t xml:space="preserve"> twice annually</w:t>
      </w:r>
      <w:r w:rsidR="00C33237" w:rsidRPr="00C33237">
        <w:t xml:space="preserve"> and updated accordingly.</w:t>
      </w:r>
    </w:p>
    <w:p w14:paraId="50E0EE08" w14:textId="2A284EC0" w:rsidR="00C02CB1" w:rsidRDefault="00C02CB1" w:rsidP="00667911">
      <w:pPr>
        <w:spacing w:after="0"/>
      </w:pPr>
    </w:p>
    <w:tbl>
      <w:tblPr>
        <w:tblStyle w:val="TableGrid"/>
        <w:tblW w:w="10795" w:type="dxa"/>
        <w:tblLook w:val="04A0" w:firstRow="1" w:lastRow="0" w:firstColumn="1" w:lastColumn="0" w:noHBand="0" w:noVBand="1"/>
      </w:tblPr>
      <w:tblGrid>
        <w:gridCol w:w="2605"/>
        <w:gridCol w:w="2880"/>
        <w:gridCol w:w="2700"/>
        <w:gridCol w:w="2610"/>
      </w:tblGrid>
      <w:tr w:rsidR="005A0009" w:rsidRPr="00560760" w14:paraId="35A34F39" w14:textId="77777777" w:rsidTr="002351A5">
        <w:tc>
          <w:tcPr>
            <w:tcW w:w="2605" w:type="dxa"/>
            <w:shd w:val="clear" w:color="auto" w:fill="595959" w:themeFill="text1" w:themeFillTint="A6"/>
          </w:tcPr>
          <w:p w14:paraId="4A6945C8" w14:textId="6F6346DB" w:rsidR="005A0009" w:rsidRPr="00560760" w:rsidRDefault="00DD67D3" w:rsidP="009A328E">
            <w:pPr>
              <w:autoSpaceDE w:val="0"/>
              <w:autoSpaceDN w:val="0"/>
              <w:adjustRightInd w:val="0"/>
              <w:rPr>
                <w:rFonts w:eastAsia="Times New Roman" w:cstheme="minorHAnsi"/>
                <w:color w:val="FFFFFF" w:themeColor="background1"/>
              </w:rPr>
            </w:pPr>
            <w:r>
              <w:rPr>
                <w:noProof/>
              </w:rPr>
              <mc:AlternateContent>
                <mc:Choice Requires="wps">
                  <w:drawing>
                    <wp:anchor distT="45720" distB="45720" distL="114300" distR="114300" simplePos="0" relativeHeight="251692032" behindDoc="0" locked="0" layoutInCell="1" allowOverlap="1" wp14:anchorId="0D95FA0C" wp14:editId="4F511B0F">
                      <wp:simplePos x="0" y="0"/>
                      <wp:positionH relativeFrom="margin">
                        <wp:posOffset>1567815</wp:posOffset>
                      </wp:positionH>
                      <wp:positionV relativeFrom="paragraph">
                        <wp:posOffset>91504</wp:posOffset>
                      </wp:positionV>
                      <wp:extent cx="3583940" cy="655320"/>
                      <wp:effectExtent l="0" t="95250" r="0" b="106680"/>
                      <wp:wrapNone/>
                      <wp:docPr id="8"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rot="21376980">
                                <a:off x="0" y="0"/>
                                <a:ext cx="3583940" cy="655320"/>
                              </a:xfrm>
                              <a:prstGeom prst="rect">
                                <a:avLst/>
                              </a:prstGeom>
                              <a:noFill/>
                              <a:ln w="9525">
                                <a:noFill/>
                                <a:miter lim="800000"/>
                                <a:headEnd/>
                                <a:tailEnd/>
                              </a:ln>
                            </wps:spPr>
                            <wps:txbx>
                              <w:txbxContent>
                                <w:p w14:paraId="565B2C0C" w14:textId="77777777" w:rsidR="00D47084" w:rsidRPr="000E1D89" w:rsidRDefault="00D47084" w:rsidP="00D47084">
                                  <w:pPr>
                                    <w:jc w:val="center"/>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D95FA0C" id="_x0000_s1029" type="#_x0000_t202" style="position:absolute;margin-left:123.45pt;margin-top:7.2pt;width:282.2pt;height:51.6pt;rotation:-243597fd;z-index:251692032;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" filled="f" stroked="f">
                      <v:textbox>
                        <w:txbxContent>
                          <w:p w14:paraId="565B2C0C" w14:textId="77777777" w:rsidR="00D47084" w:rsidRPr="000E1D89" w:rsidRDefault="00D47084" w:rsidP="00D47084">
                            <w:pPr>
                              <w:jc w:val="center"/>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pPr>
                            <w:r w:rsidRPr="000E1D89">
                              <w:rPr>
                                <w:rFonts w:ascii="Tunga" w:hAnsi="Tunga" w:cs="Tunga"/>
                                <w:color w:val="808080" w:themeColor="background1" w:themeShade="80"/>
                                <w:spacing w:val="246"/>
                                <w:sz w:val="70"/>
                                <w:szCs w:val="70"/>
                                <w14:textOutline w14:w="9525" w14:cap="rnd" w14:cmpd="sng" w14:algn="ctr">
                                  <w14:solidFill>
                                    <w14:schemeClr w14:val="tx1">
                                      <w14:alpha w14:val="60000"/>
                                      <w14:lumMod w14:val="65000"/>
                                      <w14:lumOff w14:val="35000"/>
                                    </w14:schemeClr>
                                  </w14:solidFill>
                                  <w14:prstDash w14:val="solid"/>
                                  <w14:bevel/>
                                </w14:textOutline>
                                <w14:textFill>
                                  <w14:solidFill>
                                    <w14:schemeClr w14:val="bg1">
                                      <w14:alpha w14:val="60000"/>
                                      <w14:lumMod w14:val="50000"/>
                                    </w14:schemeClr>
                                  </w14:solidFill>
                                </w14:textFill>
                              </w:rPr>
                              <w:t>REDACTED</w:t>
                            </w:r>
                          </w:p>
                        </w:txbxContent>
                      </v:textbox>
                      <w10:wrap anchorx="margin"/>
                    </v:shape>
                  </w:pict>
                </mc:Fallback>
              </mc:AlternateContent>
            </w:r>
            <w:r w:rsidR="005A0009">
              <w:rPr>
                <w:rFonts w:eastAsia="Times New Roman" w:cstheme="minorHAnsi"/>
                <w:color w:val="FFFFFF" w:themeColor="background1"/>
              </w:rPr>
              <w:t>Vulnerable Occupant Type</w:t>
            </w:r>
          </w:p>
        </w:tc>
        <w:tc>
          <w:tcPr>
            <w:tcW w:w="2880" w:type="dxa"/>
            <w:shd w:val="clear" w:color="auto" w:fill="595959" w:themeFill="text1" w:themeFillTint="A6"/>
          </w:tcPr>
          <w:p w14:paraId="6A406C98" w14:textId="77ED2C9F" w:rsidR="005A0009" w:rsidRDefault="005A0009" w:rsidP="009A328E">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Personnel Identified</w:t>
            </w:r>
          </w:p>
        </w:tc>
        <w:tc>
          <w:tcPr>
            <w:tcW w:w="2700" w:type="dxa"/>
            <w:shd w:val="clear" w:color="auto" w:fill="595959" w:themeFill="text1" w:themeFillTint="A6"/>
          </w:tcPr>
          <w:p w14:paraId="43A6D3FC" w14:textId="42CCB364" w:rsidR="005A0009" w:rsidRPr="00560760" w:rsidRDefault="005A0009" w:rsidP="009A328E">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Emergency Buddy</w:t>
            </w:r>
          </w:p>
        </w:tc>
        <w:tc>
          <w:tcPr>
            <w:tcW w:w="2610" w:type="dxa"/>
            <w:shd w:val="clear" w:color="auto" w:fill="595959" w:themeFill="text1" w:themeFillTint="A6"/>
          </w:tcPr>
          <w:p w14:paraId="721F4B94" w14:textId="73321D56" w:rsidR="005A0009" w:rsidRPr="00560760" w:rsidRDefault="005A0009" w:rsidP="009A328E">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Contact Information</w:t>
            </w:r>
          </w:p>
        </w:tc>
      </w:tr>
      <w:tr w:rsidR="005A0009" w:rsidRPr="00560760" w14:paraId="45C2B015" w14:textId="77777777" w:rsidTr="00DD67D3">
        <w:trPr>
          <w:trHeight w:val="494"/>
        </w:trPr>
        <w:tc>
          <w:tcPr>
            <w:tcW w:w="2605" w:type="dxa"/>
            <w:shd w:val="clear" w:color="auto" w:fill="FFFFFF" w:themeFill="background1"/>
            <w:vAlign w:val="center"/>
          </w:tcPr>
          <w:p w14:paraId="55230B42" w14:textId="08779A33" w:rsidR="005A0009" w:rsidRPr="00747E0F" w:rsidRDefault="002351A5" w:rsidP="009A328E">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5A0009">
              <w:rPr>
                <w:rFonts w:eastAsia="Times New Roman" w:cstheme="minorHAnsi"/>
                <w:i/>
                <w:iCs/>
                <w:color w:val="808080" w:themeColor="background1" w:themeShade="80"/>
              </w:rPr>
              <w:t>Pregnant women</w:t>
            </w:r>
            <w:r>
              <w:rPr>
                <w:rFonts w:eastAsia="Times New Roman" w:cstheme="minorHAnsi"/>
                <w:i/>
                <w:iCs/>
                <w:color w:val="808080" w:themeColor="background1" w:themeShade="80"/>
              </w:rPr>
              <w:t>]</w:t>
            </w:r>
          </w:p>
        </w:tc>
        <w:tc>
          <w:tcPr>
            <w:tcW w:w="2880" w:type="dxa"/>
            <w:shd w:val="clear" w:color="auto" w:fill="FFFFFF" w:themeFill="background1"/>
            <w:vAlign w:val="center"/>
          </w:tcPr>
          <w:p w14:paraId="5647BFCB" w14:textId="16C73E34" w:rsidR="005A0009" w:rsidRDefault="002351A5" w:rsidP="009A328E">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5A0009">
              <w:rPr>
                <w:rFonts w:eastAsia="Times New Roman" w:cstheme="minorHAnsi"/>
                <w:i/>
                <w:iCs/>
                <w:color w:val="808080" w:themeColor="background1" w:themeShade="80"/>
              </w:rPr>
              <w:t>Vulnerable Employee Name</w:t>
            </w:r>
            <w:r>
              <w:rPr>
                <w:rFonts w:eastAsia="Times New Roman" w:cstheme="minorHAnsi"/>
                <w:i/>
                <w:iCs/>
                <w:color w:val="808080" w:themeColor="background1" w:themeShade="80"/>
              </w:rPr>
              <w:t>]</w:t>
            </w:r>
            <w:r w:rsidR="005A0009">
              <w:rPr>
                <w:rFonts w:eastAsia="Times New Roman" w:cstheme="minorHAnsi"/>
                <w:i/>
                <w:iCs/>
                <w:color w:val="808080" w:themeColor="background1" w:themeShade="80"/>
              </w:rPr>
              <w:t xml:space="preserve"> </w:t>
            </w:r>
          </w:p>
        </w:tc>
        <w:tc>
          <w:tcPr>
            <w:tcW w:w="2700" w:type="dxa"/>
            <w:shd w:val="clear" w:color="auto" w:fill="FFFFFF" w:themeFill="background1"/>
            <w:vAlign w:val="center"/>
          </w:tcPr>
          <w:p w14:paraId="3C73BCBE" w14:textId="74AA1C44" w:rsidR="005A0009" w:rsidRPr="00747E0F" w:rsidRDefault="002351A5" w:rsidP="009A328E">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5A0009">
              <w:rPr>
                <w:rFonts w:eastAsia="Times New Roman" w:cstheme="minorHAnsi"/>
                <w:i/>
                <w:iCs/>
                <w:color w:val="808080" w:themeColor="background1" w:themeShade="80"/>
              </w:rPr>
              <w:t>Employee Name</w:t>
            </w:r>
            <w:r>
              <w:rPr>
                <w:rFonts w:eastAsia="Times New Roman" w:cstheme="minorHAnsi"/>
                <w:i/>
                <w:iCs/>
                <w:color w:val="808080" w:themeColor="background1" w:themeShade="80"/>
              </w:rPr>
              <w:t>]</w:t>
            </w:r>
          </w:p>
        </w:tc>
        <w:tc>
          <w:tcPr>
            <w:tcW w:w="2610" w:type="dxa"/>
            <w:shd w:val="clear" w:color="auto" w:fill="FFFFFF" w:themeFill="background1"/>
            <w:vAlign w:val="center"/>
          </w:tcPr>
          <w:p w14:paraId="3F1C8FBA" w14:textId="3D0B5291" w:rsidR="005A0009" w:rsidRPr="00747E0F" w:rsidRDefault="002351A5" w:rsidP="009A328E">
            <w:pPr>
              <w:autoSpaceDE w:val="0"/>
              <w:autoSpaceDN w:val="0"/>
              <w:adjustRightInd w:val="0"/>
              <w:rPr>
                <w:rFonts w:eastAsia="Times New Roman" w:cstheme="minorHAnsi"/>
                <w:i/>
                <w:iCs/>
                <w:color w:val="808080" w:themeColor="background1" w:themeShade="80"/>
              </w:rPr>
            </w:pPr>
            <w:r>
              <w:rPr>
                <w:rFonts w:eastAsia="Times New Roman" w:cstheme="minorHAnsi"/>
                <w:i/>
                <w:iCs/>
                <w:color w:val="808080" w:themeColor="background1" w:themeShade="80"/>
              </w:rPr>
              <w:t>[</w:t>
            </w:r>
            <w:r w:rsidR="005A0009">
              <w:rPr>
                <w:rFonts w:eastAsia="Times New Roman" w:cstheme="minorHAnsi"/>
                <w:i/>
                <w:iCs/>
                <w:color w:val="808080" w:themeColor="background1" w:themeShade="80"/>
              </w:rPr>
              <w:t>Employee Contact Info</w:t>
            </w:r>
            <w:r>
              <w:rPr>
                <w:rFonts w:eastAsia="Times New Roman" w:cstheme="minorHAnsi"/>
                <w:i/>
                <w:iCs/>
                <w:color w:val="808080" w:themeColor="background1" w:themeShade="80"/>
              </w:rPr>
              <w:t>]</w:t>
            </w:r>
            <w:r w:rsidR="005A0009" w:rsidRPr="00747E0F">
              <w:rPr>
                <w:rFonts w:eastAsia="Times New Roman" w:cstheme="minorHAnsi"/>
                <w:i/>
                <w:iCs/>
                <w:color w:val="808080" w:themeColor="background1" w:themeShade="80"/>
              </w:rPr>
              <w:t xml:space="preserve"> </w:t>
            </w:r>
          </w:p>
        </w:tc>
      </w:tr>
      <w:tr w:rsidR="005A0009" w:rsidRPr="00560760" w14:paraId="460A8880" w14:textId="77777777" w:rsidTr="00DD67D3">
        <w:trPr>
          <w:trHeight w:val="440"/>
        </w:trPr>
        <w:tc>
          <w:tcPr>
            <w:tcW w:w="2605" w:type="dxa"/>
            <w:shd w:val="clear" w:color="auto" w:fill="FFFFFF" w:themeFill="background1"/>
            <w:vAlign w:val="center"/>
          </w:tcPr>
          <w:p w14:paraId="58E9E37A" w14:textId="29E2E694" w:rsidR="005A0009" w:rsidRPr="00747E0F" w:rsidRDefault="005A0009" w:rsidP="009A328E">
            <w:pPr>
              <w:autoSpaceDE w:val="0"/>
              <w:autoSpaceDN w:val="0"/>
              <w:adjustRightInd w:val="0"/>
              <w:rPr>
                <w:rFonts w:eastAsia="Times New Roman" w:cstheme="minorHAnsi"/>
                <w:i/>
                <w:iCs/>
                <w:color w:val="808080" w:themeColor="background1" w:themeShade="80"/>
              </w:rPr>
            </w:pPr>
          </w:p>
        </w:tc>
        <w:tc>
          <w:tcPr>
            <w:tcW w:w="2880" w:type="dxa"/>
            <w:shd w:val="clear" w:color="auto" w:fill="FFFFFF" w:themeFill="background1"/>
          </w:tcPr>
          <w:p w14:paraId="208D9058" w14:textId="517C0EF4" w:rsidR="005A0009" w:rsidRPr="00747E0F" w:rsidRDefault="005A0009" w:rsidP="009A328E">
            <w:pPr>
              <w:autoSpaceDE w:val="0"/>
              <w:autoSpaceDN w:val="0"/>
              <w:adjustRightInd w:val="0"/>
              <w:rPr>
                <w:rFonts w:eastAsia="Times New Roman" w:cstheme="minorHAnsi"/>
                <w:i/>
                <w:iCs/>
                <w:color w:val="808080" w:themeColor="background1" w:themeShade="80"/>
              </w:rPr>
            </w:pPr>
          </w:p>
        </w:tc>
        <w:tc>
          <w:tcPr>
            <w:tcW w:w="2700" w:type="dxa"/>
            <w:shd w:val="clear" w:color="auto" w:fill="FFFFFF" w:themeFill="background1"/>
            <w:vAlign w:val="center"/>
          </w:tcPr>
          <w:p w14:paraId="1FC8B4F6" w14:textId="1995BD58" w:rsidR="005A0009" w:rsidRPr="00747E0F" w:rsidRDefault="005A0009" w:rsidP="009A328E">
            <w:pPr>
              <w:autoSpaceDE w:val="0"/>
              <w:autoSpaceDN w:val="0"/>
              <w:adjustRightInd w:val="0"/>
              <w:rPr>
                <w:rFonts w:eastAsia="Times New Roman" w:cstheme="minorHAnsi"/>
                <w:i/>
                <w:iCs/>
                <w:color w:val="808080" w:themeColor="background1" w:themeShade="80"/>
              </w:rPr>
            </w:pPr>
          </w:p>
        </w:tc>
        <w:tc>
          <w:tcPr>
            <w:tcW w:w="2610" w:type="dxa"/>
            <w:shd w:val="clear" w:color="auto" w:fill="FFFFFF" w:themeFill="background1"/>
            <w:vAlign w:val="center"/>
          </w:tcPr>
          <w:p w14:paraId="71D2FB95" w14:textId="2A20E0B3" w:rsidR="005A0009" w:rsidRPr="00747E0F" w:rsidRDefault="005A0009" w:rsidP="009A328E">
            <w:pPr>
              <w:autoSpaceDE w:val="0"/>
              <w:autoSpaceDN w:val="0"/>
              <w:adjustRightInd w:val="0"/>
              <w:rPr>
                <w:rFonts w:eastAsia="Times New Roman" w:cstheme="minorHAnsi"/>
                <w:i/>
                <w:iCs/>
                <w:color w:val="808080" w:themeColor="background1" w:themeShade="80"/>
              </w:rPr>
            </w:pPr>
          </w:p>
        </w:tc>
      </w:tr>
    </w:tbl>
    <w:p w14:paraId="3C531CF8" w14:textId="77777777" w:rsidR="00667911" w:rsidRDefault="00667911" w:rsidP="00667911">
      <w:pPr>
        <w:spacing w:after="0"/>
      </w:pPr>
    </w:p>
    <w:p w14:paraId="572AF8A5" w14:textId="0F08FED4" w:rsidR="00097CF7" w:rsidRDefault="0065442D" w:rsidP="00667911">
      <w:pPr>
        <w:spacing w:after="0"/>
        <w:rPr>
          <w:rFonts w:eastAsia="Times New Roman" w:cstheme="minorHAnsi"/>
          <w:i/>
          <w:iCs/>
          <w:color w:val="808080" w:themeColor="background1" w:themeShade="80"/>
        </w:rPr>
      </w:pPr>
      <w:r w:rsidRPr="00667911">
        <w:rPr>
          <w:b/>
          <w:bCs/>
          <w:u w:val="single"/>
        </w:rPr>
        <w:t>Evacuation Procedures</w:t>
      </w:r>
    </w:p>
    <w:p w14:paraId="31C4E450" w14:textId="70B357A4" w:rsidR="00C33237" w:rsidRDefault="00667911" w:rsidP="0065442D">
      <w:pPr>
        <w:rPr>
          <w:rFonts w:eastAsia="Times New Roman" w:cstheme="minorHAnsi"/>
        </w:rPr>
      </w:pPr>
      <w:r w:rsidRPr="00667911">
        <w:rPr>
          <w:rFonts w:eastAsia="Times New Roman" w:cstheme="minorHAnsi"/>
        </w:rPr>
        <w:t xml:space="preserve">All employees are responsible for reporting an emergency </w:t>
      </w:r>
      <w:r w:rsidR="00C02CB1">
        <w:rPr>
          <w:rFonts w:eastAsia="Times New Roman" w:cstheme="minorHAnsi"/>
        </w:rPr>
        <w:t xml:space="preserve">of which </w:t>
      </w:r>
      <w:r w:rsidRPr="00667911">
        <w:rPr>
          <w:rFonts w:eastAsia="Times New Roman" w:cstheme="minorHAnsi"/>
        </w:rPr>
        <w:t>they become aware</w:t>
      </w:r>
      <w:r>
        <w:rPr>
          <w:rFonts w:eastAsia="Times New Roman" w:cstheme="minorHAnsi"/>
        </w:rPr>
        <w:t>.</w:t>
      </w:r>
      <w:r w:rsidRPr="00667911">
        <w:rPr>
          <w:rFonts w:eastAsia="Times New Roman" w:cstheme="minorHAnsi"/>
        </w:rPr>
        <w:t xml:space="preserve"> </w:t>
      </w:r>
      <w:r>
        <w:rPr>
          <w:rFonts w:eastAsia="Times New Roman" w:cstheme="minorHAnsi"/>
        </w:rPr>
        <w:t xml:space="preserve">When an emergency arises, listen </w:t>
      </w:r>
      <w:r w:rsidRPr="00D10685">
        <w:rPr>
          <w:rFonts w:eastAsia="Times New Roman" w:cstheme="minorHAnsi"/>
        </w:rPr>
        <w:t xml:space="preserve">carefully for </w:t>
      </w:r>
      <w:r w:rsidR="00531D50" w:rsidRPr="00D10685">
        <w:rPr>
          <w:rFonts w:eastAsia="Times New Roman" w:cstheme="minorHAnsi"/>
        </w:rPr>
        <w:t>instructions</w:t>
      </w:r>
      <w:r w:rsidR="00DD67D3">
        <w:rPr>
          <w:rFonts w:eastAsia="Times New Roman" w:cstheme="minorHAnsi"/>
        </w:rPr>
        <w:t xml:space="preserve"> </w:t>
      </w:r>
      <w:r w:rsidR="00DD67D3" w:rsidRPr="00DD67D3">
        <w:rPr>
          <w:rFonts w:eastAsia="Times New Roman" w:cstheme="minorHAnsi"/>
          <w:i/>
          <w:iCs/>
          <w:color w:val="808080" w:themeColor="background1" w:themeShade="80"/>
        </w:rPr>
        <w:t>[e.g. over the emergency loudspeaker</w:t>
      </w:r>
      <w:r w:rsidR="00DD67D3">
        <w:rPr>
          <w:rFonts w:eastAsia="Times New Roman" w:cstheme="minorHAnsi"/>
          <w:i/>
          <w:iCs/>
          <w:color w:val="808080" w:themeColor="background1" w:themeShade="80"/>
        </w:rPr>
        <w:t xml:space="preserve">, </w:t>
      </w:r>
      <w:r w:rsidR="00DD67D3" w:rsidRPr="00DD67D3">
        <w:rPr>
          <w:rFonts w:eastAsia="Times New Roman" w:cstheme="minorHAnsi"/>
          <w:i/>
          <w:iCs/>
          <w:color w:val="808080" w:themeColor="background1" w:themeShade="80"/>
        </w:rPr>
        <w:t>or from the Emergency Management Team representative on your floor</w:t>
      </w:r>
      <w:r w:rsidR="00DD67D3">
        <w:rPr>
          <w:rFonts w:eastAsia="Times New Roman" w:cstheme="minorHAnsi"/>
          <w:i/>
          <w:iCs/>
          <w:color w:val="808080" w:themeColor="background1" w:themeShade="80"/>
        </w:rPr>
        <w:t xml:space="preserve">, </w:t>
      </w:r>
      <w:r w:rsidR="00DD67D3" w:rsidRPr="00DD67D3">
        <w:rPr>
          <w:rFonts w:eastAsia="Times New Roman" w:cstheme="minorHAnsi"/>
          <w:i/>
          <w:iCs/>
          <w:color w:val="808080" w:themeColor="background1" w:themeShade="80"/>
        </w:rPr>
        <w:t>etc.]</w:t>
      </w:r>
      <w:r w:rsidR="00531D50" w:rsidRPr="00DD67D3">
        <w:rPr>
          <w:rFonts w:eastAsia="Times New Roman" w:cstheme="minorHAnsi"/>
        </w:rPr>
        <w:t>,</w:t>
      </w:r>
      <w:r w:rsidRPr="00DD67D3">
        <w:rPr>
          <w:rFonts w:eastAsia="Times New Roman" w:cstheme="minorHAnsi"/>
        </w:rPr>
        <w:t xml:space="preserve"> </w:t>
      </w:r>
      <w:r w:rsidR="003F0BAD" w:rsidRPr="00D10685">
        <w:rPr>
          <w:rFonts w:eastAsia="Times New Roman" w:cstheme="minorHAnsi"/>
        </w:rPr>
        <w:t xml:space="preserve">and follow the </w:t>
      </w:r>
      <w:r w:rsidR="002351A5" w:rsidRPr="002351A5">
        <w:rPr>
          <w:rFonts w:eastAsia="Times New Roman" w:cstheme="minorHAnsi"/>
          <w:i/>
          <w:iCs/>
          <w:color w:val="808080" w:themeColor="background1" w:themeShade="80"/>
        </w:rPr>
        <w:t>[</w:t>
      </w:r>
      <w:r w:rsidR="003F0BAD" w:rsidRPr="002351A5">
        <w:rPr>
          <w:rFonts w:eastAsia="Times New Roman" w:cstheme="minorHAnsi"/>
          <w:i/>
          <w:iCs/>
          <w:color w:val="808080" w:themeColor="background1" w:themeShade="80"/>
        </w:rPr>
        <w:t>Company</w:t>
      </w:r>
      <w:r w:rsidR="002351A5">
        <w:rPr>
          <w:rFonts w:eastAsia="Times New Roman" w:cstheme="minorHAnsi"/>
          <w:i/>
          <w:iCs/>
          <w:color w:val="808080" w:themeColor="background1" w:themeShade="80"/>
        </w:rPr>
        <w:t>]</w:t>
      </w:r>
      <w:r w:rsidR="003F0BAD" w:rsidRPr="007808BC">
        <w:rPr>
          <w:rFonts w:eastAsia="Times New Roman" w:cstheme="minorHAnsi"/>
          <w:i/>
          <w:iCs/>
          <w:color w:val="808080" w:themeColor="background1" w:themeShade="80"/>
        </w:rPr>
        <w:t xml:space="preserve"> </w:t>
      </w:r>
      <w:r w:rsidR="003F0BAD" w:rsidRPr="00D10685">
        <w:rPr>
          <w:rFonts w:eastAsia="Times New Roman" w:cstheme="minorHAnsi"/>
        </w:rPr>
        <w:t>Emergency Preparedness Plan.</w:t>
      </w:r>
      <w:r w:rsidR="00C33237">
        <w:rPr>
          <w:rFonts w:eastAsia="Times New Roman" w:cstheme="minorHAnsi"/>
        </w:rPr>
        <w:t xml:space="preserve"> </w:t>
      </w:r>
    </w:p>
    <w:p w14:paraId="3752B261" w14:textId="160368C2" w:rsidR="00667911" w:rsidRDefault="00531D50" w:rsidP="0065442D">
      <w:pPr>
        <w:rPr>
          <w:rFonts w:eastAsia="Times New Roman" w:cstheme="minorHAnsi"/>
        </w:rPr>
      </w:pPr>
      <w:r w:rsidRPr="00D10685">
        <w:rPr>
          <w:rFonts w:eastAsia="Times New Roman" w:cstheme="minorHAnsi"/>
        </w:rPr>
        <w:t xml:space="preserve">Notification of an emergency event will either be communicated </w:t>
      </w:r>
      <w:r w:rsidR="00667911" w:rsidRPr="00D10685">
        <w:rPr>
          <w:rFonts w:eastAsia="Times New Roman" w:cstheme="minorHAnsi"/>
        </w:rPr>
        <w:t>over the building's internal communication system</w:t>
      </w:r>
      <w:r w:rsidRPr="00D10685">
        <w:rPr>
          <w:rFonts w:eastAsia="Times New Roman" w:cstheme="minorHAnsi"/>
        </w:rPr>
        <w:t xml:space="preserve"> (audible and/or visual alarm) or </w:t>
      </w:r>
      <w:r w:rsidR="00D10685" w:rsidRPr="00D10685">
        <w:rPr>
          <w:rFonts w:eastAsia="Times New Roman" w:cstheme="minorHAnsi"/>
        </w:rPr>
        <w:t xml:space="preserve">via a </w:t>
      </w:r>
      <w:r w:rsidRPr="00D10685">
        <w:rPr>
          <w:rFonts w:eastAsia="Times New Roman" w:cstheme="minorHAnsi"/>
        </w:rPr>
        <w:t>handheld piece of equipment to inform</w:t>
      </w:r>
      <w:r w:rsidR="00667911" w:rsidRPr="00D10685">
        <w:rPr>
          <w:rFonts w:eastAsia="Times New Roman" w:cstheme="minorHAnsi"/>
        </w:rPr>
        <w:t xml:space="preserve"> </w:t>
      </w:r>
      <w:r w:rsidRPr="00D10685">
        <w:rPr>
          <w:rFonts w:eastAsia="Times New Roman" w:cstheme="minorHAnsi"/>
        </w:rPr>
        <w:t>occupants that an emergency exists or to signal the presence of a hazard requiring urgent attention</w:t>
      </w:r>
      <w:r w:rsidRPr="00531D50">
        <w:rPr>
          <w:rFonts w:eastAsia="Times New Roman" w:cstheme="minorHAnsi"/>
        </w:rPr>
        <w:t>.</w:t>
      </w:r>
    </w:p>
    <w:p w14:paraId="12109EEE" w14:textId="71C80B8B" w:rsidR="00667911" w:rsidRPr="00531D50" w:rsidRDefault="00D47084" w:rsidP="0065442D">
      <w:pPr>
        <w:rPr>
          <w:rFonts w:eastAsia="Times New Roman" w:cstheme="minorHAnsi"/>
        </w:rPr>
      </w:pPr>
      <w:r>
        <w:rPr>
          <w:noProof/>
        </w:rPr>
        <w:lastRenderedPageBreak/>
        <mc:AlternateContent>
          <mc:Choice Requires="wps">
            <w:drawing>
              <wp:anchor distT="0" distB="0" distL="114300" distR="114300" simplePos="0" relativeHeight="251675648" behindDoc="1" locked="0" layoutInCell="1" allowOverlap="1" wp14:anchorId="6C682FA7" wp14:editId="6D61B656">
                <wp:simplePos x="0" y="0"/>
                <wp:positionH relativeFrom="margin">
                  <wp:posOffset>-34506</wp:posOffset>
                </wp:positionH>
                <wp:positionV relativeFrom="paragraph">
                  <wp:posOffset>8626</wp:posOffset>
                </wp:positionV>
                <wp:extent cx="6919595" cy="6564702"/>
                <wp:effectExtent l="0" t="0" r="14605" b="26670"/>
                <wp:wrapNone/>
                <wp:docPr id="34" name="Rectangle 34"/>
                <wp:cNvGraphicFramePr/>
                <a:graphic xmlns:a="http://schemas.openxmlformats.org/drawingml/2006/main">
                  <a:graphicData uri="http://schemas.microsoft.com/office/word/2010/wordprocessingShape">
                    <wps:wsp>
                      <wps:cNvSpPr/>
                      <wps:spPr>
                        <a:xfrm>
                          <a:off x="0" y="0"/>
                          <a:ext cx="6919595" cy="6564702"/>
                        </a:xfrm>
                        <a:prstGeom prst="rect">
                          <a:avLst/>
                        </a:prstGeom>
                        <a:solidFill>
                          <a:srgbClr val="EBF7FB"/>
                        </a:solidFill>
                        <a:ln w="6350">
                          <a:solidFill>
                            <a:schemeClr val="tx1">
                              <a:lumMod val="50000"/>
                              <a:lumOff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1D223D4F" id="Rectangle 34" o:spid="_x0000_s1026" style="position:absolute;margin-left:-2.7pt;margin-top:.7pt;width:544.85pt;height:516.9pt;z-index:-2516408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" fillcolor="#ebf7fb" strokecolor="gray [1629]" strokeweight=".5pt">
                <w10:wrap anchorx="margin"/>
              </v:rect>
            </w:pict>
          </mc:Fallback>
        </mc:AlternateContent>
      </w:r>
      <w:r w:rsidR="00531D50">
        <w:rPr>
          <w:rFonts w:eastAsia="Times New Roman" w:cstheme="minorHAnsi"/>
        </w:rPr>
        <w:t>S</w:t>
      </w:r>
      <w:r w:rsidR="00667911" w:rsidRPr="00667911">
        <w:rPr>
          <w:rFonts w:eastAsia="Times New Roman" w:cstheme="minorHAnsi"/>
        </w:rPr>
        <w:t>helter</w:t>
      </w:r>
      <w:r w:rsidR="00531D50">
        <w:rPr>
          <w:rFonts w:eastAsia="Times New Roman" w:cstheme="minorHAnsi"/>
        </w:rPr>
        <w:t>ing</w:t>
      </w:r>
      <w:r w:rsidR="00667911" w:rsidRPr="00667911">
        <w:rPr>
          <w:rFonts w:eastAsia="Times New Roman" w:cstheme="minorHAnsi"/>
        </w:rPr>
        <w:t xml:space="preserve"> in place </w:t>
      </w:r>
      <w:r w:rsidR="00667911">
        <w:rPr>
          <w:rFonts w:eastAsia="Times New Roman" w:cstheme="minorHAnsi"/>
        </w:rPr>
        <w:t xml:space="preserve">vs. evacuation </w:t>
      </w:r>
      <w:r w:rsidR="00667911" w:rsidRPr="00667911">
        <w:rPr>
          <w:rFonts w:eastAsia="Times New Roman" w:cstheme="minorHAnsi"/>
        </w:rPr>
        <w:t>procedures vary depending on the type of hazard</w:t>
      </w:r>
      <w:r w:rsidR="00531D50">
        <w:rPr>
          <w:rFonts w:eastAsia="Times New Roman" w:cstheme="minorHAnsi"/>
        </w:rPr>
        <w:t>. Examples include, but are not limited to the following:</w:t>
      </w:r>
    </w:p>
    <w:tbl>
      <w:tblPr>
        <w:tblStyle w:val="TableGrid"/>
        <w:tblW w:w="10795" w:type="dxa"/>
        <w:tblLook w:val="04A0" w:firstRow="1" w:lastRow="0" w:firstColumn="1" w:lastColumn="0" w:noHBand="0" w:noVBand="1"/>
      </w:tblPr>
      <w:tblGrid>
        <w:gridCol w:w="2695"/>
        <w:gridCol w:w="2520"/>
        <w:gridCol w:w="5580"/>
      </w:tblGrid>
      <w:tr w:rsidR="00667911" w:rsidRPr="00560760" w14:paraId="471B3B0F" w14:textId="77777777" w:rsidTr="00877B7B">
        <w:tc>
          <w:tcPr>
            <w:tcW w:w="2695" w:type="dxa"/>
            <w:shd w:val="clear" w:color="auto" w:fill="595959" w:themeFill="text1" w:themeFillTint="A6"/>
          </w:tcPr>
          <w:p w14:paraId="3B6D35BB" w14:textId="0CD9064D" w:rsidR="00667911" w:rsidRPr="00560760" w:rsidRDefault="00667911" w:rsidP="00877B7B">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Emergency Examples</w:t>
            </w:r>
          </w:p>
        </w:tc>
        <w:tc>
          <w:tcPr>
            <w:tcW w:w="2520" w:type="dxa"/>
            <w:shd w:val="clear" w:color="auto" w:fill="595959" w:themeFill="text1" w:themeFillTint="A6"/>
          </w:tcPr>
          <w:p w14:paraId="67B30BB7" w14:textId="5B3465D0" w:rsidR="00667911" w:rsidRPr="00560760" w:rsidRDefault="00667911" w:rsidP="00877B7B">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Response Type</w:t>
            </w:r>
          </w:p>
        </w:tc>
        <w:tc>
          <w:tcPr>
            <w:tcW w:w="5580" w:type="dxa"/>
            <w:shd w:val="clear" w:color="auto" w:fill="595959" w:themeFill="text1" w:themeFillTint="A6"/>
          </w:tcPr>
          <w:p w14:paraId="5AD561F1" w14:textId="40923E56" w:rsidR="00667911" w:rsidRPr="00560760" w:rsidRDefault="00667911" w:rsidP="00877B7B">
            <w:pPr>
              <w:autoSpaceDE w:val="0"/>
              <w:autoSpaceDN w:val="0"/>
              <w:adjustRightInd w:val="0"/>
              <w:rPr>
                <w:rFonts w:eastAsia="Times New Roman" w:cstheme="minorHAnsi"/>
                <w:color w:val="FFFFFF" w:themeColor="background1"/>
              </w:rPr>
            </w:pPr>
            <w:r>
              <w:rPr>
                <w:rFonts w:eastAsia="Times New Roman" w:cstheme="minorHAnsi"/>
                <w:color w:val="FFFFFF" w:themeColor="background1"/>
              </w:rPr>
              <w:t xml:space="preserve">Designated Safe Location(s) </w:t>
            </w:r>
          </w:p>
        </w:tc>
      </w:tr>
      <w:tr w:rsidR="00667911" w:rsidRPr="00560760" w14:paraId="0C0EEFED" w14:textId="77777777" w:rsidTr="00877B7B">
        <w:tc>
          <w:tcPr>
            <w:tcW w:w="2695" w:type="dxa"/>
            <w:shd w:val="clear" w:color="auto" w:fill="FFFFFF" w:themeFill="background1"/>
            <w:vAlign w:val="center"/>
          </w:tcPr>
          <w:p w14:paraId="7AB5867D" w14:textId="6FEF0ECA" w:rsidR="00667911" w:rsidRPr="0052511E" w:rsidRDefault="00667911" w:rsidP="00667911">
            <w:pPr>
              <w:autoSpaceDE w:val="0"/>
              <w:autoSpaceDN w:val="0"/>
              <w:adjustRightInd w:val="0"/>
              <w:rPr>
                <w:rFonts w:eastAsia="Times New Roman" w:cstheme="minorHAnsi"/>
              </w:rPr>
            </w:pPr>
            <w:r>
              <w:rPr>
                <w:rFonts w:eastAsia="Times New Roman" w:cstheme="minorHAnsi"/>
              </w:rPr>
              <w:t>Severe weather incident, airborne chemical hazard</w:t>
            </w:r>
          </w:p>
        </w:tc>
        <w:tc>
          <w:tcPr>
            <w:tcW w:w="2520" w:type="dxa"/>
            <w:shd w:val="clear" w:color="auto" w:fill="FFFFFF" w:themeFill="background1"/>
            <w:vAlign w:val="center"/>
          </w:tcPr>
          <w:p w14:paraId="20F553A9" w14:textId="5D648105" w:rsidR="00667911" w:rsidRPr="0052511E" w:rsidRDefault="00667911" w:rsidP="00667911">
            <w:pPr>
              <w:autoSpaceDE w:val="0"/>
              <w:autoSpaceDN w:val="0"/>
              <w:adjustRightInd w:val="0"/>
              <w:rPr>
                <w:rFonts w:eastAsia="Times New Roman" w:cstheme="minorHAnsi"/>
              </w:rPr>
            </w:pPr>
            <w:r>
              <w:rPr>
                <w:rFonts w:eastAsia="Times New Roman" w:cstheme="minorHAnsi"/>
              </w:rPr>
              <w:t>Shelter in Place</w:t>
            </w:r>
          </w:p>
        </w:tc>
        <w:tc>
          <w:tcPr>
            <w:tcW w:w="5580" w:type="dxa"/>
            <w:shd w:val="clear" w:color="auto" w:fill="FFFFFF" w:themeFill="background1"/>
            <w:vAlign w:val="center"/>
          </w:tcPr>
          <w:p w14:paraId="7E9743BF" w14:textId="0C960199" w:rsidR="00667911" w:rsidRPr="0052511E" w:rsidRDefault="00667911" w:rsidP="00667911">
            <w:pPr>
              <w:autoSpaceDE w:val="0"/>
              <w:autoSpaceDN w:val="0"/>
              <w:adjustRightInd w:val="0"/>
              <w:rPr>
                <w:rFonts w:eastAsia="Times New Roman" w:cstheme="minorHAnsi"/>
              </w:rPr>
            </w:pPr>
            <w:r>
              <w:rPr>
                <w:rFonts w:eastAsia="Times New Roman" w:cstheme="minorHAnsi"/>
              </w:rPr>
              <w:t>Report to the</w:t>
            </w:r>
            <w:r w:rsidRPr="00667911">
              <w:rPr>
                <w:rFonts w:eastAsia="Times New Roman" w:cstheme="minorHAnsi"/>
              </w:rPr>
              <w:t xml:space="preserve"> </w:t>
            </w:r>
            <w:r>
              <w:rPr>
                <w:rFonts w:eastAsia="Times New Roman" w:cstheme="minorHAnsi"/>
              </w:rPr>
              <w:t xml:space="preserve">[designated </w:t>
            </w:r>
            <w:r w:rsidRPr="00667911">
              <w:rPr>
                <w:rFonts w:eastAsia="Times New Roman" w:cstheme="minorHAnsi"/>
              </w:rPr>
              <w:t>interior room(s)</w:t>
            </w:r>
            <w:r>
              <w:rPr>
                <w:rFonts w:eastAsia="Times New Roman" w:cstheme="minorHAnsi"/>
              </w:rPr>
              <w:t xml:space="preserve">] </w:t>
            </w:r>
            <w:r w:rsidRPr="00667911">
              <w:rPr>
                <w:rFonts w:eastAsia="Times New Roman" w:cstheme="minorHAnsi"/>
              </w:rPr>
              <w:t>and tak</w:t>
            </w:r>
            <w:r>
              <w:rPr>
                <w:rFonts w:eastAsia="Times New Roman" w:cstheme="minorHAnsi"/>
              </w:rPr>
              <w:t>e</w:t>
            </w:r>
            <w:r w:rsidRPr="00667911">
              <w:rPr>
                <w:rFonts w:eastAsia="Times New Roman" w:cstheme="minorHAnsi"/>
              </w:rPr>
              <w:t xml:space="preserve"> refuge ther</w:t>
            </w:r>
            <w:r>
              <w:rPr>
                <w:rFonts w:eastAsia="Times New Roman" w:cstheme="minorHAnsi"/>
              </w:rPr>
              <w:t>e.</w:t>
            </w:r>
          </w:p>
        </w:tc>
      </w:tr>
      <w:tr w:rsidR="00667911" w:rsidRPr="00560760" w14:paraId="7CD0219D" w14:textId="77777777" w:rsidTr="00877B7B">
        <w:tc>
          <w:tcPr>
            <w:tcW w:w="2695" w:type="dxa"/>
            <w:shd w:val="clear" w:color="auto" w:fill="FFFFFF" w:themeFill="background1"/>
            <w:vAlign w:val="center"/>
          </w:tcPr>
          <w:p w14:paraId="3416FC30" w14:textId="5BE36090" w:rsidR="00667911" w:rsidRPr="0052511E" w:rsidRDefault="00667911" w:rsidP="00667911">
            <w:pPr>
              <w:autoSpaceDE w:val="0"/>
              <w:autoSpaceDN w:val="0"/>
              <w:adjustRightInd w:val="0"/>
              <w:rPr>
                <w:rFonts w:eastAsia="Times New Roman" w:cstheme="minorHAnsi"/>
              </w:rPr>
            </w:pPr>
            <w:r>
              <w:rPr>
                <w:rFonts w:eastAsia="Times New Roman" w:cstheme="minorHAnsi"/>
              </w:rPr>
              <w:t>Fire or Smoke hazard, suspicious package</w:t>
            </w:r>
          </w:p>
        </w:tc>
        <w:tc>
          <w:tcPr>
            <w:tcW w:w="2520" w:type="dxa"/>
            <w:shd w:val="clear" w:color="auto" w:fill="FFFFFF" w:themeFill="background1"/>
            <w:vAlign w:val="center"/>
          </w:tcPr>
          <w:p w14:paraId="70D593E7" w14:textId="7A29A1D9" w:rsidR="00667911" w:rsidRPr="0052511E" w:rsidRDefault="00667911" w:rsidP="00667911">
            <w:pPr>
              <w:autoSpaceDE w:val="0"/>
              <w:autoSpaceDN w:val="0"/>
              <w:adjustRightInd w:val="0"/>
              <w:rPr>
                <w:rFonts w:eastAsia="Times New Roman" w:cstheme="minorHAnsi"/>
              </w:rPr>
            </w:pPr>
            <w:r>
              <w:rPr>
                <w:rFonts w:eastAsia="Times New Roman" w:cstheme="minorHAnsi"/>
              </w:rPr>
              <w:t>Building Evacuation</w:t>
            </w:r>
          </w:p>
        </w:tc>
        <w:tc>
          <w:tcPr>
            <w:tcW w:w="5580" w:type="dxa"/>
            <w:shd w:val="clear" w:color="auto" w:fill="FFFFFF" w:themeFill="background1"/>
            <w:vAlign w:val="center"/>
          </w:tcPr>
          <w:p w14:paraId="4C97F649" w14:textId="144281CA" w:rsidR="00667911" w:rsidRPr="0052511E" w:rsidRDefault="00667911" w:rsidP="00667911">
            <w:pPr>
              <w:autoSpaceDE w:val="0"/>
              <w:autoSpaceDN w:val="0"/>
              <w:adjustRightInd w:val="0"/>
              <w:rPr>
                <w:rFonts w:eastAsia="Times New Roman" w:cstheme="minorHAnsi"/>
              </w:rPr>
            </w:pPr>
            <w:r w:rsidRPr="00667911">
              <w:t>Assemble outside at the [designated area of gathering].</w:t>
            </w:r>
            <w:r>
              <w:t xml:space="preserve"> </w:t>
            </w:r>
            <w:r w:rsidRPr="00667911">
              <w:t xml:space="preserve">Supervisor </w:t>
            </w:r>
            <w:r>
              <w:t>shall</w:t>
            </w:r>
            <w:r w:rsidRPr="00667911">
              <w:t xml:space="preserve"> conduct an accountability check to determine if all staff members have exited the building.</w:t>
            </w:r>
            <w:r w:rsidRPr="0052511E">
              <w:rPr>
                <w:rFonts w:eastAsia="Times New Roman" w:cstheme="minorHAnsi"/>
              </w:rPr>
              <w:t xml:space="preserve"> </w:t>
            </w:r>
          </w:p>
        </w:tc>
      </w:tr>
    </w:tbl>
    <w:p w14:paraId="3AC1E4A4" w14:textId="090E6DE9" w:rsidR="00667911" w:rsidRDefault="00667911" w:rsidP="002F2515">
      <w:pPr>
        <w:spacing w:after="0"/>
      </w:pPr>
    </w:p>
    <w:p w14:paraId="41DD9807" w14:textId="6ACE0553" w:rsidR="00667911" w:rsidRPr="008860F4" w:rsidRDefault="00667911" w:rsidP="0065442D">
      <w:pPr>
        <w:rPr>
          <w:b/>
          <w:bCs/>
          <w:u w:val="single"/>
        </w:rPr>
      </w:pPr>
      <w:r w:rsidRPr="008860F4">
        <w:rPr>
          <w:b/>
          <w:bCs/>
          <w:u w:val="single"/>
        </w:rPr>
        <w:t>Routes</w:t>
      </w:r>
      <w:r w:rsidR="00531D50" w:rsidRPr="008860F4">
        <w:rPr>
          <w:b/>
          <w:bCs/>
          <w:u w:val="single"/>
        </w:rPr>
        <w:t xml:space="preserve">, </w:t>
      </w:r>
      <w:r w:rsidRPr="008860F4">
        <w:rPr>
          <w:b/>
          <w:bCs/>
          <w:u w:val="single"/>
        </w:rPr>
        <w:t>Exits</w:t>
      </w:r>
      <w:r w:rsidR="00531D50" w:rsidRPr="008860F4">
        <w:rPr>
          <w:b/>
          <w:bCs/>
          <w:u w:val="single"/>
        </w:rPr>
        <w:t xml:space="preserve"> and Equipment Locations</w:t>
      </w:r>
    </w:p>
    <w:tbl>
      <w:tblPr>
        <w:tblStyle w:val="TableGrid"/>
        <w:tblW w:w="0" w:type="auto"/>
        <w:shd w:val="clear" w:color="auto" w:fill="FFFFFF" w:themeFill="background1"/>
        <w:tblLook w:val="04A0" w:firstRow="1" w:lastRow="0" w:firstColumn="1" w:lastColumn="0" w:noHBand="0" w:noVBand="1"/>
      </w:tblPr>
      <w:tblGrid>
        <w:gridCol w:w="10790"/>
      </w:tblGrid>
      <w:tr w:rsidR="00097CF7" w14:paraId="54E2B7AD" w14:textId="77777777" w:rsidTr="007039C3">
        <w:trPr>
          <w:trHeight w:val="2132"/>
        </w:trPr>
        <w:tc>
          <w:tcPr>
            <w:tcW w:w="10790" w:type="dxa"/>
            <w:shd w:val="clear" w:color="auto" w:fill="FFFFFF" w:themeFill="background1"/>
            <w:vAlign w:val="center"/>
          </w:tcPr>
          <w:p w14:paraId="64A2CEC1" w14:textId="14C596CA" w:rsidR="00097CF7" w:rsidRDefault="00FF4AFC" w:rsidP="002F2515">
            <w:pPr>
              <w:autoSpaceDE w:val="0"/>
              <w:autoSpaceDN w:val="0"/>
              <w:adjustRightInd w:val="0"/>
              <w:jc w:val="center"/>
              <w:rPr>
                <w:rFonts w:eastAsia="Times New Roman" w:cstheme="minorHAnsi"/>
              </w:rPr>
            </w:pPr>
            <w:r>
              <w:rPr>
                <w:rFonts w:eastAsia="Times New Roman" w:cstheme="minorHAnsi"/>
                <w:i/>
                <w:iCs/>
                <w:color w:val="808080" w:themeColor="background1" w:themeShade="80"/>
              </w:rPr>
              <w:t>[</w:t>
            </w:r>
            <w:r w:rsidR="00097CF7" w:rsidRPr="00052E3A">
              <w:rPr>
                <w:rFonts w:eastAsia="Times New Roman" w:cstheme="minorHAnsi"/>
                <w:i/>
                <w:iCs/>
                <w:color w:val="808080" w:themeColor="background1" w:themeShade="80"/>
              </w:rPr>
              <w:t>Insert floor diagram(s) clearly illustrating the locations of exits, assembly points, and equipment (such as fire extinguishers, first aid kits, and automated external defibrillators (AEDs) that may be needed in an emergency.</w:t>
            </w:r>
            <w:r>
              <w:rPr>
                <w:rFonts w:eastAsia="Times New Roman" w:cstheme="minorHAnsi"/>
                <w:i/>
                <w:iCs/>
                <w:color w:val="808080" w:themeColor="background1" w:themeShade="80"/>
              </w:rPr>
              <w:t>]</w:t>
            </w:r>
          </w:p>
        </w:tc>
      </w:tr>
    </w:tbl>
    <w:p w14:paraId="764E7A8A" w14:textId="77777777" w:rsidR="00097CF7" w:rsidRDefault="00097CF7" w:rsidP="0065442D">
      <w:pPr>
        <w:spacing w:after="0"/>
        <w:rPr>
          <w:b/>
          <w:bCs/>
          <w:highlight w:val="yellow"/>
          <w:u w:val="single"/>
        </w:rPr>
      </w:pPr>
    </w:p>
    <w:p w14:paraId="2688529F" w14:textId="418CF51B" w:rsidR="008F5FF7" w:rsidRPr="008874CF" w:rsidRDefault="000C3DF2" w:rsidP="008F5FF7">
      <w:pPr>
        <w:spacing w:after="0"/>
        <w:rPr>
          <w:b/>
          <w:bCs/>
          <w:u w:val="single"/>
        </w:rPr>
      </w:pPr>
      <w:r>
        <w:rPr>
          <w:b/>
          <w:bCs/>
          <w:u w:val="single"/>
        </w:rPr>
        <w:t xml:space="preserve">Commitment to </w:t>
      </w:r>
      <w:r w:rsidR="008F5FF7" w:rsidRPr="008874CF">
        <w:rPr>
          <w:b/>
          <w:bCs/>
          <w:u w:val="single"/>
        </w:rPr>
        <w:t>Plan, Evaluate, Prepare</w:t>
      </w:r>
    </w:p>
    <w:p w14:paraId="68712891" w14:textId="77777777" w:rsidR="008860F4" w:rsidRDefault="008F5FF7" w:rsidP="0065442D">
      <w:pPr>
        <w:spacing w:after="0"/>
      </w:pPr>
      <w:r>
        <w:t xml:space="preserve">The </w:t>
      </w:r>
      <w:r w:rsidR="00FF4AFC" w:rsidRPr="00FF4AFC">
        <w:rPr>
          <w:i/>
          <w:iCs/>
          <w:color w:val="808080" w:themeColor="background1" w:themeShade="80"/>
        </w:rPr>
        <w:t>[</w:t>
      </w:r>
      <w:r w:rsidRPr="00FF4AFC">
        <w:rPr>
          <w:i/>
          <w:iCs/>
          <w:color w:val="808080" w:themeColor="background1" w:themeShade="80"/>
        </w:rPr>
        <w:t>Company</w:t>
      </w:r>
      <w:r w:rsidR="00FF4AFC">
        <w:rPr>
          <w:i/>
          <w:iCs/>
          <w:color w:val="808080" w:themeColor="background1" w:themeShade="80"/>
        </w:rPr>
        <w:t>]</w:t>
      </w:r>
      <w:r>
        <w:t xml:space="preserve"> </w:t>
      </w:r>
      <w:r w:rsidR="000C3DF2">
        <w:t xml:space="preserve">is committed to these </w:t>
      </w:r>
      <w:r>
        <w:t xml:space="preserve">Shelter in Place </w:t>
      </w:r>
      <w:r w:rsidR="000C3DF2">
        <w:t>procedures</w:t>
      </w:r>
      <w:r>
        <w:t xml:space="preserve"> and </w:t>
      </w:r>
      <w:r w:rsidR="000C3DF2" w:rsidRPr="000C3DF2">
        <w:t>adhere</w:t>
      </w:r>
      <w:r w:rsidR="000C3DF2">
        <w:t>s</w:t>
      </w:r>
      <w:r w:rsidR="000C3DF2" w:rsidRPr="000C3DF2">
        <w:t xml:space="preserve"> to instructions provided by</w:t>
      </w:r>
      <w:r w:rsidR="000C3DF2">
        <w:t xml:space="preserve"> the</w:t>
      </w:r>
    </w:p>
    <w:p w14:paraId="28DD7D4D" w14:textId="582E1F83" w:rsidR="008F5FF7" w:rsidRDefault="00FF4AFC" w:rsidP="0065442D">
      <w:pPr>
        <w:spacing w:after="0"/>
        <w:rPr>
          <w:b/>
          <w:bCs/>
          <w:u w:val="single"/>
        </w:rPr>
      </w:pPr>
      <w:r w:rsidRPr="00FF4AFC">
        <w:rPr>
          <w:i/>
          <w:iCs/>
          <w:color w:val="808080" w:themeColor="background1" w:themeShade="80"/>
        </w:rPr>
        <w:t>[</w:t>
      </w:r>
      <w:r w:rsidR="00510F09" w:rsidRPr="00FF4AFC">
        <w:rPr>
          <w:i/>
          <w:iCs/>
          <w:color w:val="808080" w:themeColor="background1" w:themeShade="80"/>
        </w:rPr>
        <w:t>XYZ local- regional- or global-level emergency response agency</w:t>
      </w:r>
      <w:r w:rsidRPr="00FF4AFC">
        <w:rPr>
          <w:i/>
          <w:iCs/>
          <w:color w:val="808080" w:themeColor="background1" w:themeShade="80"/>
        </w:rPr>
        <w:t>]</w:t>
      </w:r>
      <w:r w:rsidR="000C3DF2" w:rsidRPr="00FF4AFC">
        <w:rPr>
          <w:color w:val="808080" w:themeColor="background1" w:themeShade="80"/>
        </w:rPr>
        <w:t xml:space="preserve"> </w:t>
      </w:r>
      <w:r w:rsidR="000C3DF2" w:rsidRPr="000C3DF2">
        <w:t>during a shelter-in-place emergency</w:t>
      </w:r>
      <w:r w:rsidR="000C3DF2">
        <w:t>.</w:t>
      </w:r>
    </w:p>
    <w:p w14:paraId="6E6EAA4E" w14:textId="77777777" w:rsidR="008F5FF7" w:rsidRDefault="008F5FF7" w:rsidP="0065442D">
      <w:pPr>
        <w:spacing w:after="0"/>
        <w:rPr>
          <w:b/>
          <w:bCs/>
          <w:u w:val="single"/>
        </w:rPr>
      </w:pPr>
    </w:p>
    <w:p w14:paraId="618F31DD" w14:textId="541CC2EC" w:rsidR="001C6D7B" w:rsidRPr="00667911" w:rsidRDefault="001C6D7B" w:rsidP="0065442D">
      <w:pPr>
        <w:spacing w:after="0"/>
        <w:rPr>
          <w:b/>
          <w:bCs/>
          <w:u w:val="single"/>
        </w:rPr>
      </w:pPr>
      <w:r w:rsidRPr="00667911">
        <w:rPr>
          <w:b/>
          <w:bCs/>
          <w:u w:val="single"/>
        </w:rPr>
        <w:t>Annual Training</w:t>
      </w:r>
    </w:p>
    <w:p w14:paraId="3D7F8378" w14:textId="3B1C5258" w:rsidR="001C6D7B" w:rsidRPr="00667911" w:rsidRDefault="006E074D" w:rsidP="00667911">
      <w:pPr>
        <w:autoSpaceDE w:val="0"/>
        <w:autoSpaceDN w:val="0"/>
        <w:adjustRightInd w:val="0"/>
        <w:spacing w:after="0"/>
        <w:rPr>
          <w:rFonts w:eastAsia="Times New Roman" w:cstheme="minorHAnsi"/>
          <w:i/>
          <w:iCs/>
          <w:color w:val="808080" w:themeColor="background1" w:themeShade="80"/>
        </w:rPr>
      </w:pPr>
      <w:r>
        <w:t>A call to shelter in place may come with little notice and require that you act fast, which means that preparing to shelter in place ahead of time can be critical to your safety</w:t>
      </w:r>
      <w:r w:rsidR="00667911">
        <w:rPr>
          <w:rFonts w:eastAsia="Times New Roman" w:cstheme="minorHAnsi"/>
          <w:i/>
          <w:iCs/>
          <w:color w:val="808080" w:themeColor="background1" w:themeShade="80"/>
        </w:rPr>
        <w:t xml:space="preserve">. </w:t>
      </w:r>
      <w:r w:rsidR="001C6D7B" w:rsidRPr="001C6D7B">
        <w:t>Research has shown that people generally respond to an emergency in the way they have been trained</w:t>
      </w:r>
      <w:r w:rsidR="001C6D7B">
        <w:t>; therefore, training and e</w:t>
      </w:r>
      <w:r w:rsidR="001C6D7B" w:rsidRPr="001C6D7B">
        <w:t>xercises are a practical</w:t>
      </w:r>
      <w:r w:rsidR="001C6D7B">
        <w:t xml:space="preserve"> and </w:t>
      </w:r>
      <w:r w:rsidR="001C6D7B" w:rsidRPr="001C6D7B">
        <w:t xml:space="preserve">effective way for </w:t>
      </w:r>
      <w:r w:rsidR="001C6D7B">
        <w:t>our workforce</w:t>
      </w:r>
      <w:r w:rsidR="001C6D7B" w:rsidRPr="001C6D7B">
        <w:t xml:space="preserve"> to prepare</w:t>
      </w:r>
      <w:r w:rsidR="001C6D7B">
        <w:t>, respond and recover from an emergency</w:t>
      </w:r>
      <w:r w:rsidR="001C6D7B" w:rsidRPr="001C6D7B">
        <w:t>.</w:t>
      </w:r>
    </w:p>
    <w:p w14:paraId="30DB05FC" w14:textId="77777777" w:rsidR="001C6D7B" w:rsidRDefault="001C6D7B" w:rsidP="0065442D">
      <w:pPr>
        <w:spacing w:after="0"/>
      </w:pPr>
    </w:p>
    <w:p w14:paraId="15944CF8" w14:textId="77795E01" w:rsidR="003F0BAD" w:rsidRDefault="001C6D7B" w:rsidP="0065442D">
      <w:pPr>
        <w:spacing w:after="0"/>
        <w:rPr>
          <w:b/>
          <w:bCs/>
        </w:rPr>
      </w:pPr>
      <w:r w:rsidRPr="001C6D7B">
        <w:t xml:space="preserve">In a continuous effort to effectively be better prepared to respond to </w:t>
      </w:r>
      <w:r>
        <w:t>emergencies,</w:t>
      </w:r>
      <w:r w:rsidRPr="001C6D7B">
        <w:t xml:space="preserve"> </w:t>
      </w:r>
      <w:r>
        <w:t xml:space="preserve">we have teamed up with </w:t>
      </w:r>
      <w:r w:rsidR="00A54BF9">
        <w:t xml:space="preserve">our </w:t>
      </w:r>
      <w:r>
        <w:t>l</w:t>
      </w:r>
      <w:r w:rsidRPr="001C6D7B">
        <w:t xml:space="preserve">ocal emergency management </w:t>
      </w:r>
      <w:r w:rsidR="00400161" w:rsidRPr="00400161">
        <w:rPr>
          <w:i/>
          <w:iCs/>
          <w:color w:val="808080" w:themeColor="background1" w:themeShade="80"/>
        </w:rPr>
        <w:t>[</w:t>
      </w:r>
      <w:r w:rsidRPr="00400161">
        <w:rPr>
          <w:i/>
          <w:iCs/>
          <w:color w:val="808080" w:themeColor="background1" w:themeShade="80"/>
        </w:rPr>
        <w:t xml:space="preserve">XYZ </w:t>
      </w:r>
      <w:r w:rsidRPr="00052E3A">
        <w:rPr>
          <w:i/>
          <w:iCs/>
          <w:color w:val="808080" w:themeColor="background1" w:themeShade="80"/>
        </w:rPr>
        <w:t>Emergency Management Agency</w:t>
      </w:r>
      <w:r w:rsidR="00400161">
        <w:rPr>
          <w:i/>
          <w:iCs/>
          <w:color w:val="808080" w:themeColor="background1" w:themeShade="80"/>
        </w:rPr>
        <w:t>]</w:t>
      </w:r>
      <w:r w:rsidRPr="00052E3A">
        <w:rPr>
          <w:color w:val="808080" w:themeColor="background1" w:themeShade="80"/>
        </w:rPr>
        <w:t xml:space="preserve"> </w:t>
      </w:r>
      <w:r>
        <w:t xml:space="preserve">to conduct annual training </w:t>
      </w:r>
      <w:r w:rsidR="00667911">
        <w:t xml:space="preserve">and certification </w:t>
      </w:r>
      <w:r>
        <w:t xml:space="preserve">for </w:t>
      </w:r>
      <w:r w:rsidR="003F0BAD">
        <w:t xml:space="preserve">our </w:t>
      </w:r>
      <w:r w:rsidR="00400161" w:rsidRPr="00400161">
        <w:rPr>
          <w:i/>
          <w:iCs/>
          <w:color w:val="808080" w:themeColor="background1" w:themeShade="80"/>
        </w:rPr>
        <w:t>[</w:t>
      </w:r>
      <w:r w:rsidRPr="00400161">
        <w:rPr>
          <w:i/>
          <w:iCs/>
          <w:color w:val="808080" w:themeColor="background1" w:themeShade="80"/>
        </w:rPr>
        <w:t>Company</w:t>
      </w:r>
      <w:r w:rsidR="00400161">
        <w:rPr>
          <w:i/>
          <w:iCs/>
          <w:color w:val="808080" w:themeColor="background1" w:themeShade="80"/>
        </w:rPr>
        <w:t>]</w:t>
      </w:r>
      <w:r>
        <w:t xml:space="preserve"> </w:t>
      </w:r>
      <w:r w:rsidR="008874CF">
        <w:t>E</w:t>
      </w:r>
      <w:r w:rsidRPr="001C6D7B">
        <w:t xml:space="preserve">mergency </w:t>
      </w:r>
      <w:r w:rsidR="008874CF">
        <w:t>M</w:t>
      </w:r>
      <w:r w:rsidRPr="001C6D7B">
        <w:t>anagement team</w:t>
      </w:r>
      <w:r>
        <w:t>.</w:t>
      </w:r>
      <w:r w:rsidR="00667911">
        <w:rPr>
          <w:b/>
          <w:bCs/>
        </w:rPr>
        <w:t xml:space="preserve"> </w:t>
      </w:r>
    </w:p>
    <w:p w14:paraId="07C7231E" w14:textId="77777777" w:rsidR="003F0BAD" w:rsidRDefault="003F0BAD" w:rsidP="0065442D">
      <w:pPr>
        <w:spacing w:after="0"/>
        <w:rPr>
          <w:b/>
          <w:bCs/>
        </w:rPr>
      </w:pPr>
    </w:p>
    <w:p w14:paraId="39D7AE96" w14:textId="05B0C0DA" w:rsidR="008874CF" w:rsidRDefault="00667911" w:rsidP="0065442D">
      <w:pPr>
        <w:spacing w:after="0"/>
      </w:pPr>
      <w:r>
        <w:t>Additionally, all e</w:t>
      </w:r>
      <w:r w:rsidRPr="00667911">
        <w:t xml:space="preserve">mployees receive an </w:t>
      </w:r>
      <w:r>
        <w:t xml:space="preserve">initial </w:t>
      </w:r>
      <w:r w:rsidRPr="00667911">
        <w:t xml:space="preserve">orientation </w:t>
      </w:r>
      <w:r>
        <w:t xml:space="preserve">on the </w:t>
      </w:r>
      <w:r w:rsidR="00400161" w:rsidRPr="00400161">
        <w:rPr>
          <w:i/>
          <w:iCs/>
          <w:color w:val="808080" w:themeColor="background1" w:themeShade="80"/>
        </w:rPr>
        <w:t>[</w:t>
      </w:r>
      <w:r w:rsidRPr="00400161">
        <w:rPr>
          <w:i/>
          <w:iCs/>
          <w:color w:val="808080" w:themeColor="background1" w:themeShade="80"/>
        </w:rPr>
        <w:t>Company</w:t>
      </w:r>
      <w:r w:rsidR="00400161">
        <w:rPr>
          <w:i/>
          <w:iCs/>
          <w:color w:val="808080" w:themeColor="background1" w:themeShade="80"/>
        </w:rPr>
        <w:t>]</w:t>
      </w:r>
      <w:r>
        <w:t xml:space="preserve"> Shelter in Place plan </w:t>
      </w:r>
      <w:r w:rsidR="003F0BAD">
        <w:t xml:space="preserve">and their role in implementing these procedures, </w:t>
      </w:r>
      <w:r>
        <w:t>a</w:t>
      </w:r>
      <w:r w:rsidR="003F0BAD">
        <w:t>long with</w:t>
      </w:r>
      <w:r w:rsidR="0065200B">
        <w:t xml:space="preserve"> shelter-in-place</w:t>
      </w:r>
      <w:r>
        <w:t xml:space="preserve"> training/drills </w:t>
      </w:r>
      <w:r w:rsidR="003F0BAD">
        <w:t xml:space="preserve">that </w:t>
      </w:r>
      <w:r>
        <w:t>are conducted at least once per year.</w:t>
      </w:r>
    </w:p>
    <w:p w14:paraId="7255B7E6" w14:textId="5D7CE618" w:rsidR="00510F09" w:rsidRDefault="00510F09" w:rsidP="0065442D">
      <w:pPr>
        <w:spacing w:after="0"/>
      </w:pPr>
    </w:p>
    <w:p w14:paraId="0E544CB6" w14:textId="77777777" w:rsidR="007039C3" w:rsidRDefault="007039C3" w:rsidP="00510F09">
      <w:pPr>
        <w:spacing w:after="0"/>
        <w:rPr>
          <w:b/>
          <w:bCs/>
        </w:rPr>
      </w:pPr>
    </w:p>
    <w:p w14:paraId="2AB01434" w14:textId="262C58B8" w:rsidR="00510F09" w:rsidRPr="00510F09" w:rsidRDefault="00510F09" w:rsidP="00510F09">
      <w:pPr>
        <w:spacing w:after="0"/>
        <w:rPr>
          <w:b/>
          <w:bCs/>
        </w:rPr>
      </w:pPr>
      <w:r w:rsidRPr="00510F09">
        <w:rPr>
          <w:b/>
          <w:bCs/>
        </w:rPr>
        <w:t xml:space="preserve">TIPS FOR MULTIPLE LOCATIONS </w:t>
      </w:r>
    </w:p>
    <w:p w14:paraId="3AF82B34" w14:textId="77777777" w:rsidR="007F5D7B" w:rsidRPr="007F5D7B" w:rsidRDefault="007F5D7B" w:rsidP="007F5D7B">
      <w:pPr>
        <w:pStyle w:val="ListParagraph"/>
        <w:numPr>
          <w:ilvl w:val="0"/>
          <w:numId w:val="26"/>
        </w:numPr>
        <w:spacing w:after="0" w:line="240" w:lineRule="auto"/>
      </w:pPr>
      <w:r w:rsidRPr="007F5D7B">
        <w:t xml:space="preserve">For organizations participating in WELL Portfolio or the multiple projects pathway, this Policy and/or Operations Schedule is categorized as Shareable. It may be shared across multiple projects, </w:t>
      </w:r>
      <w:proofErr w:type="gramStart"/>
      <w:r w:rsidRPr="007F5D7B">
        <w:t>as long as</w:t>
      </w:r>
      <w:proofErr w:type="gramEnd"/>
      <w:r w:rsidRPr="007F5D7B">
        <w:t xml:space="preserve"> they all meet the strategies that are outlined in the document.</w:t>
      </w:r>
    </w:p>
    <w:p w14:paraId="24576AE8" w14:textId="19FFB05E" w:rsidR="00510F09" w:rsidRPr="00510F09" w:rsidRDefault="00510F09" w:rsidP="00510F09">
      <w:pPr>
        <w:pStyle w:val="ListParagraph"/>
        <w:numPr>
          <w:ilvl w:val="1"/>
          <w:numId w:val="26"/>
        </w:numPr>
        <w:spacing w:after="0"/>
      </w:pPr>
      <w:r w:rsidRPr="00510F09">
        <w:t>If you have projects pursuing the rating together that have different emergency resilience practices (for example, different types of spaces that are available under part (a) of the feature, then distinct documentation or sections within one document should be developed for each project.  Identify each of the specific projects by name (must match project names in WELL Online).</w:t>
      </w:r>
    </w:p>
    <w:sectPr w:rsidR="00510F09" w:rsidRPr="00510F09" w:rsidSect="00F10023">
      <w:foot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3B401" w14:textId="77777777" w:rsidR="009D4DC2" w:rsidRDefault="009D4DC2" w:rsidP="005933FC">
      <w:pPr>
        <w:spacing w:after="0" w:line="240" w:lineRule="auto"/>
      </w:pPr>
      <w:r>
        <w:separator/>
      </w:r>
    </w:p>
  </w:endnote>
  <w:endnote w:type="continuationSeparator" w:id="0">
    <w:p w14:paraId="5A3FFB18" w14:textId="77777777" w:rsidR="009D4DC2" w:rsidRDefault="009D4DC2" w:rsidP="005933F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unga">
    <w:panose1 w:val="020B0502040204020203"/>
    <w:charset w:val="00"/>
    <w:family w:val="swiss"/>
    <w:pitch w:val="variable"/>
    <w:sig w:usb0="004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D296DE" w14:textId="79AC036F" w:rsidR="002F2515" w:rsidRPr="00BA5DF5" w:rsidRDefault="002F2515" w:rsidP="00BA5DF5">
    <w:pPr>
      <w:pStyle w:val="Footer"/>
      <w:rPr>
        <w:color w:val="808080" w:themeColor="background1" w:themeShade="80"/>
        <w:sz w:val="18"/>
        <w:szCs w:val="18"/>
      </w:rPr>
    </w:pPr>
    <w:bookmarkStart w:id="11" w:name="_Hlk48484067"/>
    <w:bookmarkStart w:id="12" w:name="_Hlk48484068"/>
    <w:r w:rsidRPr="00BA5DF5">
      <w:rPr>
        <w:color w:val="808080" w:themeColor="background1" w:themeShade="80"/>
        <w:sz w:val="18"/>
        <w:szCs w:val="18"/>
      </w:rPr>
      <w:t xml:space="preserve">© 2020 International WELL Building Institute pbc.  All rights reserved.  </w:t>
    </w:r>
    <w:bookmarkEnd w:id="11"/>
    <w:bookmarkEnd w:id="12"/>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39736B" w14:textId="77777777" w:rsidR="009D4DC2" w:rsidRDefault="009D4DC2" w:rsidP="005933FC">
      <w:pPr>
        <w:spacing w:after="0" w:line="240" w:lineRule="auto"/>
      </w:pPr>
      <w:r>
        <w:separator/>
      </w:r>
    </w:p>
  </w:footnote>
  <w:footnote w:type="continuationSeparator" w:id="0">
    <w:p w14:paraId="4BFB5665" w14:textId="77777777" w:rsidR="009D4DC2" w:rsidRDefault="009D4DC2" w:rsidP="005933F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3361496"/>
    <w:multiLevelType w:val="hybridMultilevel"/>
    <w:tmpl w:val="919A30AC"/>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2C5005F"/>
    <w:multiLevelType w:val="hybridMultilevel"/>
    <w:tmpl w:val="E6F296E2"/>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06E10CBE"/>
    <w:multiLevelType w:val="hybridMultilevel"/>
    <w:tmpl w:val="0484985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0AFD4AEE"/>
    <w:multiLevelType w:val="multilevel"/>
    <w:tmpl w:val="A05ED1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CD44478"/>
    <w:multiLevelType w:val="hybridMultilevel"/>
    <w:tmpl w:val="062E9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9969FD"/>
    <w:multiLevelType w:val="hybridMultilevel"/>
    <w:tmpl w:val="B3DC90D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1026355A"/>
    <w:multiLevelType w:val="hybridMultilevel"/>
    <w:tmpl w:val="0B2E36D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11EC4015"/>
    <w:multiLevelType w:val="hybridMultilevel"/>
    <w:tmpl w:val="4DEA65B6"/>
    <w:lvl w:ilvl="0" w:tplc="04090001">
      <w:start w:val="1"/>
      <w:numFmt w:val="bullet"/>
      <w:lvlText w:val=""/>
      <w:lvlJc w:val="left"/>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9631B55"/>
    <w:multiLevelType w:val="hybridMultilevel"/>
    <w:tmpl w:val="5E88E2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B9A29DC"/>
    <w:multiLevelType w:val="hybridMultilevel"/>
    <w:tmpl w:val="288AA6C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3ED6D68"/>
    <w:multiLevelType w:val="hybridMultilevel"/>
    <w:tmpl w:val="08B6833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8865718"/>
    <w:multiLevelType w:val="hybridMultilevel"/>
    <w:tmpl w:val="F39E8D14"/>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 w15:restartNumberingAfterBreak="0">
    <w:nsid w:val="329422D5"/>
    <w:multiLevelType w:val="hybridMultilevel"/>
    <w:tmpl w:val="148EFE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DC082C"/>
    <w:multiLevelType w:val="hybridMultilevel"/>
    <w:tmpl w:val="7794D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7671839"/>
    <w:multiLevelType w:val="hybridMultilevel"/>
    <w:tmpl w:val="1290865E"/>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7A74682"/>
    <w:multiLevelType w:val="hybridMultilevel"/>
    <w:tmpl w:val="06007B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B085E9C"/>
    <w:multiLevelType w:val="multilevel"/>
    <w:tmpl w:val="BF583C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08269FC"/>
    <w:multiLevelType w:val="hybridMultilevel"/>
    <w:tmpl w:val="8C0AEF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16D2683"/>
    <w:multiLevelType w:val="hybridMultilevel"/>
    <w:tmpl w:val="5442B9C4"/>
    <w:lvl w:ilvl="0" w:tplc="04090001">
      <w:start w:val="1"/>
      <w:numFmt w:val="bullet"/>
      <w:lvlText w:val=""/>
      <w:lvlJc w:val="left"/>
      <w:rPr>
        <w:rFonts w:ascii="Symbol" w:hAnsi="Symbol"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9" w15:restartNumberingAfterBreak="0">
    <w:nsid w:val="43FC6E5A"/>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4C825565"/>
    <w:multiLevelType w:val="hybridMultilevel"/>
    <w:tmpl w:val="908E3120"/>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F7878B9"/>
    <w:multiLevelType w:val="hybridMultilevel"/>
    <w:tmpl w:val="36584F64"/>
    <w:lvl w:ilvl="0" w:tplc="04090019">
      <w:start w:val="1"/>
      <w:numFmt w:val="lowerLetter"/>
      <w:lvlText w:val="%1."/>
      <w:lvlJc w:val="left"/>
      <w:pPr>
        <w:ind w:left="360" w:hanging="360"/>
      </w:pPr>
    </w:lvl>
    <w:lvl w:ilvl="1" w:tplc="0409000F">
      <w:start w:val="1"/>
      <w:numFmt w:val="decimal"/>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6FBB1A7C"/>
    <w:multiLevelType w:val="hybridMultilevel"/>
    <w:tmpl w:val="7C0E90A2"/>
    <w:lvl w:ilvl="0" w:tplc="04090001">
      <w:start w:val="1"/>
      <w:numFmt w:val="bullet"/>
      <w:lvlText w:val=""/>
      <w:lvlJc w:val="left"/>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8034AFC"/>
    <w:multiLevelType w:val="hybridMultilevel"/>
    <w:tmpl w:val="77DE09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7DCE2EEA"/>
    <w:multiLevelType w:val="hybridMultilevel"/>
    <w:tmpl w:val="EDFEB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9D17F0"/>
    <w:multiLevelType w:val="hybridMultilevel"/>
    <w:tmpl w:val="091A903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0"/>
  </w:num>
  <w:num w:numId="3">
    <w:abstractNumId w:val="18"/>
  </w:num>
  <w:num w:numId="4">
    <w:abstractNumId w:val="22"/>
  </w:num>
  <w:num w:numId="5">
    <w:abstractNumId w:val="7"/>
  </w:num>
  <w:num w:numId="6">
    <w:abstractNumId w:val="12"/>
  </w:num>
  <w:num w:numId="7">
    <w:abstractNumId w:val="8"/>
  </w:num>
  <w:num w:numId="8">
    <w:abstractNumId w:val="3"/>
  </w:num>
  <w:num w:numId="9">
    <w:abstractNumId w:val="16"/>
  </w:num>
  <w:num w:numId="10">
    <w:abstractNumId w:val="4"/>
  </w:num>
  <w:num w:numId="11">
    <w:abstractNumId w:val="10"/>
  </w:num>
  <w:num w:numId="12">
    <w:abstractNumId w:val="17"/>
  </w:num>
  <w:num w:numId="13">
    <w:abstractNumId w:val="21"/>
  </w:num>
  <w:num w:numId="14">
    <w:abstractNumId w:val="5"/>
  </w:num>
  <w:num w:numId="15">
    <w:abstractNumId w:val="6"/>
  </w:num>
  <w:num w:numId="16">
    <w:abstractNumId w:val="25"/>
  </w:num>
  <w:num w:numId="17">
    <w:abstractNumId w:val="20"/>
  </w:num>
  <w:num w:numId="18">
    <w:abstractNumId w:val="14"/>
  </w:num>
  <w:num w:numId="19">
    <w:abstractNumId w:val="15"/>
  </w:num>
  <w:num w:numId="20">
    <w:abstractNumId w:val="1"/>
  </w:num>
  <w:num w:numId="21">
    <w:abstractNumId w:val="13"/>
  </w:num>
  <w:num w:numId="22">
    <w:abstractNumId w:val="11"/>
  </w:num>
  <w:num w:numId="23">
    <w:abstractNumId w:val="24"/>
  </w:num>
  <w:num w:numId="24">
    <w:abstractNumId w:val="2"/>
  </w:num>
  <w:num w:numId="25">
    <w:abstractNumId w:val="9"/>
  </w:num>
  <w:num w:numId="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6"/>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0023"/>
    <w:rsid w:val="0002694B"/>
    <w:rsid w:val="00052E3A"/>
    <w:rsid w:val="0005766B"/>
    <w:rsid w:val="00072789"/>
    <w:rsid w:val="00097CF7"/>
    <w:rsid w:val="000B0A5D"/>
    <w:rsid w:val="000C3DF2"/>
    <w:rsid w:val="000E1D89"/>
    <w:rsid w:val="000E652F"/>
    <w:rsid w:val="000E69E6"/>
    <w:rsid w:val="000F6239"/>
    <w:rsid w:val="00107376"/>
    <w:rsid w:val="00123DED"/>
    <w:rsid w:val="00126716"/>
    <w:rsid w:val="00165860"/>
    <w:rsid w:val="00172F90"/>
    <w:rsid w:val="00190922"/>
    <w:rsid w:val="00194B09"/>
    <w:rsid w:val="00196F3E"/>
    <w:rsid w:val="001C6AB7"/>
    <w:rsid w:val="001C6D7B"/>
    <w:rsid w:val="001D3352"/>
    <w:rsid w:val="001D3FAC"/>
    <w:rsid w:val="001D4210"/>
    <w:rsid w:val="001E2DB1"/>
    <w:rsid w:val="00221E02"/>
    <w:rsid w:val="00223313"/>
    <w:rsid w:val="002351A5"/>
    <w:rsid w:val="0027396F"/>
    <w:rsid w:val="0028177C"/>
    <w:rsid w:val="002D1425"/>
    <w:rsid w:val="002D5334"/>
    <w:rsid w:val="002D5C36"/>
    <w:rsid w:val="002E21AE"/>
    <w:rsid w:val="002F2515"/>
    <w:rsid w:val="00316740"/>
    <w:rsid w:val="00322D96"/>
    <w:rsid w:val="00327D63"/>
    <w:rsid w:val="003468DD"/>
    <w:rsid w:val="00364CD0"/>
    <w:rsid w:val="003C5300"/>
    <w:rsid w:val="003F0BAD"/>
    <w:rsid w:val="00400161"/>
    <w:rsid w:val="004134A7"/>
    <w:rsid w:val="0041765D"/>
    <w:rsid w:val="00457A59"/>
    <w:rsid w:val="004A33D1"/>
    <w:rsid w:val="004C7241"/>
    <w:rsid w:val="004D1C5B"/>
    <w:rsid w:val="004E5B94"/>
    <w:rsid w:val="00502925"/>
    <w:rsid w:val="00510F09"/>
    <w:rsid w:val="0052511E"/>
    <w:rsid w:val="00531D50"/>
    <w:rsid w:val="005331DB"/>
    <w:rsid w:val="00534C66"/>
    <w:rsid w:val="00535F95"/>
    <w:rsid w:val="00542E69"/>
    <w:rsid w:val="00560760"/>
    <w:rsid w:val="005610D3"/>
    <w:rsid w:val="00570CA4"/>
    <w:rsid w:val="00572DB2"/>
    <w:rsid w:val="00586D14"/>
    <w:rsid w:val="005933FC"/>
    <w:rsid w:val="005A0009"/>
    <w:rsid w:val="005A6EFB"/>
    <w:rsid w:val="005C39D3"/>
    <w:rsid w:val="005C3F80"/>
    <w:rsid w:val="005C3FD2"/>
    <w:rsid w:val="005F0209"/>
    <w:rsid w:val="005F4552"/>
    <w:rsid w:val="006152F2"/>
    <w:rsid w:val="00622E1F"/>
    <w:rsid w:val="0065200B"/>
    <w:rsid w:val="0065442D"/>
    <w:rsid w:val="00663765"/>
    <w:rsid w:val="00667911"/>
    <w:rsid w:val="00667C6C"/>
    <w:rsid w:val="00690CDC"/>
    <w:rsid w:val="006A04FF"/>
    <w:rsid w:val="006B38F8"/>
    <w:rsid w:val="006C6644"/>
    <w:rsid w:val="006D0980"/>
    <w:rsid w:val="006E074D"/>
    <w:rsid w:val="006E07AA"/>
    <w:rsid w:val="006E5B7C"/>
    <w:rsid w:val="006F25B6"/>
    <w:rsid w:val="00703408"/>
    <w:rsid w:val="007039C3"/>
    <w:rsid w:val="00721237"/>
    <w:rsid w:val="00747E0F"/>
    <w:rsid w:val="00763EFE"/>
    <w:rsid w:val="007808BC"/>
    <w:rsid w:val="00783C95"/>
    <w:rsid w:val="007865FC"/>
    <w:rsid w:val="007A10BE"/>
    <w:rsid w:val="007A3D0C"/>
    <w:rsid w:val="007C46DF"/>
    <w:rsid w:val="007C7ED7"/>
    <w:rsid w:val="007E343C"/>
    <w:rsid w:val="007F244E"/>
    <w:rsid w:val="007F5D7B"/>
    <w:rsid w:val="0080561C"/>
    <w:rsid w:val="008248EF"/>
    <w:rsid w:val="00843CB6"/>
    <w:rsid w:val="00870C96"/>
    <w:rsid w:val="008860F4"/>
    <w:rsid w:val="008874CF"/>
    <w:rsid w:val="008F5FF7"/>
    <w:rsid w:val="009072E6"/>
    <w:rsid w:val="00910EA9"/>
    <w:rsid w:val="00914F91"/>
    <w:rsid w:val="00916344"/>
    <w:rsid w:val="00925809"/>
    <w:rsid w:val="00937A1C"/>
    <w:rsid w:val="009503CE"/>
    <w:rsid w:val="009879CC"/>
    <w:rsid w:val="00991863"/>
    <w:rsid w:val="009C60A6"/>
    <w:rsid w:val="009D3D1E"/>
    <w:rsid w:val="009D4DC2"/>
    <w:rsid w:val="009E5CFE"/>
    <w:rsid w:val="00A0708E"/>
    <w:rsid w:val="00A07B2D"/>
    <w:rsid w:val="00A33D0E"/>
    <w:rsid w:val="00A4008C"/>
    <w:rsid w:val="00A409BB"/>
    <w:rsid w:val="00A530AB"/>
    <w:rsid w:val="00A54BF9"/>
    <w:rsid w:val="00A7204F"/>
    <w:rsid w:val="00A85503"/>
    <w:rsid w:val="00AA6A83"/>
    <w:rsid w:val="00AD6AF1"/>
    <w:rsid w:val="00AD7563"/>
    <w:rsid w:val="00AF3268"/>
    <w:rsid w:val="00B60F3E"/>
    <w:rsid w:val="00B7639D"/>
    <w:rsid w:val="00B83586"/>
    <w:rsid w:val="00BA5DF5"/>
    <w:rsid w:val="00BB647B"/>
    <w:rsid w:val="00BB6A49"/>
    <w:rsid w:val="00BE5638"/>
    <w:rsid w:val="00C02CB1"/>
    <w:rsid w:val="00C33237"/>
    <w:rsid w:val="00C475A5"/>
    <w:rsid w:val="00C72A92"/>
    <w:rsid w:val="00C831DA"/>
    <w:rsid w:val="00CE31FD"/>
    <w:rsid w:val="00CE4CB4"/>
    <w:rsid w:val="00CF6DDB"/>
    <w:rsid w:val="00D10685"/>
    <w:rsid w:val="00D21F7A"/>
    <w:rsid w:val="00D47084"/>
    <w:rsid w:val="00D85EFF"/>
    <w:rsid w:val="00D93CA3"/>
    <w:rsid w:val="00DD67D3"/>
    <w:rsid w:val="00DF5746"/>
    <w:rsid w:val="00E2740E"/>
    <w:rsid w:val="00E27E40"/>
    <w:rsid w:val="00E3528D"/>
    <w:rsid w:val="00E35F57"/>
    <w:rsid w:val="00EA32EC"/>
    <w:rsid w:val="00EB4F94"/>
    <w:rsid w:val="00EE53D4"/>
    <w:rsid w:val="00F01FE8"/>
    <w:rsid w:val="00F10023"/>
    <w:rsid w:val="00F15871"/>
    <w:rsid w:val="00F57F39"/>
    <w:rsid w:val="00F9548D"/>
    <w:rsid w:val="00FA6595"/>
    <w:rsid w:val="00FB3C81"/>
    <w:rsid w:val="00FE21F9"/>
    <w:rsid w:val="00FF4A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2006977"/>
  <w15:chartTrackingRefBased/>
  <w15:docId w15:val="{685A9D04-B4B4-4D0F-927C-67E3FDF345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67911"/>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F1002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83C95"/>
    <w:pPr>
      <w:ind w:left="720"/>
      <w:contextualSpacing/>
    </w:pPr>
  </w:style>
  <w:style w:type="paragraph" w:customStyle="1" w:styleId="Default">
    <w:name w:val="Default"/>
    <w:basedOn w:val="Normal"/>
    <w:rsid w:val="00534C66"/>
    <w:pPr>
      <w:autoSpaceDE w:val="0"/>
      <w:autoSpaceDN w:val="0"/>
      <w:spacing w:after="0" w:line="240" w:lineRule="auto"/>
    </w:pPr>
    <w:rPr>
      <w:rFonts w:ascii="Arial" w:hAnsi="Arial" w:cs="Arial"/>
      <w:color w:val="000000"/>
      <w:sz w:val="24"/>
      <w:szCs w:val="24"/>
    </w:rPr>
  </w:style>
  <w:style w:type="character" w:styleId="Hyperlink">
    <w:name w:val="Hyperlink"/>
    <w:basedOn w:val="DefaultParagraphFont"/>
    <w:uiPriority w:val="99"/>
    <w:unhideWhenUsed/>
    <w:rsid w:val="004C7241"/>
    <w:rPr>
      <w:color w:val="0563C1" w:themeColor="hyperlink"/>
      <w:u w:val="single"/>
    </w:rPr>
  </w:style>
  <w:style w:type="character" w:styleId="UnresolvedMention">
    <w:name w:val="Unresolved Mention"/>
    <w:basedOn w:val="DefaultParagraphFont"/>
    <w:uiPriority w:val="99"/>
    <w:semiHidden/>
    <w:unhideWhenUsed/>
    <w:rsid w:val="004C7241"/>
    <w:rPr>
      <w:color w:val="605E5C"/>
      <w:shd w:val="clear" w:color="auto" w:fill="E1DFDD"/>
    </w:rPr>
  </w:style>
  <w:style w:type="paragraph" w:customStyle="1" w:styleId="Pa8">
    <w:name w:val="Pa8"/>
    <w:basedOn w:val="Default"/>
    <w:next w:val="Default"/>
    <w:uiPriority w:val="99"/>
    <w:rsid w:val="00763EFE"/>
    <w:pPr>
      <w:adjustRightInd w:val="0"/>
      <w:spacing w:line="181" w:lineRule="atLeast"/>
    </w:pPr>
    <w:rPr>
      <w:color w:val="auto"/>
    </w:rPr>
  </w:style>
  <w:style w:type="paragraph" w:styleId="NoSpacing">
    <w:name w:val="No Spacing"/>
    <w:uiPriority w:val="1"/>
    <w:qFormat/>
    <w:rsid w:val="00BE5638"/>
    <w:pPr>
      <w:spacing w:after="0" w:line="240" w:lineRule="auto"/>
    </w:pPr>
  </w:style>
  <w:style w:type="paragraph" w:styleId="NormalWeb">
    <w:name w:val="Normal (Web)"/>
    <w:basedOn w:val="Normal"/>
    <w:uiPriority w:val="99"/>
    <w:semiHidden/>
    <w:unhideWhenUsed/>
    <w:rsid w:val="00107376"/>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843CB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3CB6"/>
    <w:rPr>
      <w:rFonts w:ascii="Segoe UI" w:hAnsi="Segoe UI" w:cs="Segoe UI"/>
      <w:sz w:val="18"/>
      <w:szCs w:val="18"/>
    </w:rPr>
  </w:style>
  <w:style w:type="paragraph" w:styleId="Header">
    <w:name w:val="header"/>
    <w:basedOn w:val="Normal"/>
    <w:link w:val="HeaderChar"/>
    <w:uiPriority w:val="99"/>
    <w:unhideWhenUsed/>
    <w:rsid w:val="005933FC"/>
    <w:pPr>
      <w:tabs>
        <w:tab w:val="center" w:pos="4680"/>
        <w:tab w:val="right" w:pos="9360"/>
      </w:tabs>
      <w:spacing w:after="0" w:line="240" w:lineRule="auto"/>
    </w:pPr>
  </w:style>
  <w:style w:type="character" w:customStyle="1" w:styleId="HeaderChar">
    <w:name w:val="Header Char"/>
    <w:basedOn w:val="DefaultParagraphFont"/>
    <w:link w:val="Header"/>
    <w:uiPriority w:val="99"/>
    <w:rsid w:val="005933FC"/>
  </w:style>
  <w:style w:type="paragraph" w:styleId="Footer">
    <w:name w:val="footer"/>
    <w:basedOn w:val="Normal"/>
    <w:link w:val="FooterChar"/>
    <w:uiPriority w:val="99"/>
    <w:unhideWhenUsed/>
    <w:rsid w:val="005933FC"/>
    <w:pPr>
      <w:tabs>
        <w:tab w:val="center" w:pos="4680"/>
        <w:tab w:val="right" w:pos="9360"/>
      </w:tabs>
      <w:spacing w:after="0" w:line="240" w:lineRule="auto"/>
    </w:pPr>
  </w:style>
  <w:style w:type="character" w:customStyle="1" w:styleId="FooterChar">
    <w:name w:val="Footer Char"/>
    <w:basedOn w:val="DefaultParagraphFont"/>
    <w:link w:val="Footer"/>
    <w:uiPriority w:val="99"/>
    <w:rsid w:val="005933FC"/>
  </w:style>
  <w:style w:type="character" w:styleId="CommentReference">
    <w:name w:val="annotation reference"/>
    <w:basedOn w:val="DefaultParagraphFont"/>
    <w:uiPriority w:val="99"/>
    <w:semiHidden/>
    <w:unhideWhenUsed/>
    <w:rsid w:val="00937A1C"/>
    <w:rPr>
      <w:sz w:val="16"/>
      <w:szCs w:val="16"/>
    </w:rPr>
  </w:style>
  <w:style w:type="paragraph" w:styleId="CommentText">
    <w:name w:val="annotation text"/>
    <w:basedOn w:val="Normal"/>
    <w:link w:val="CommentTextChar"/>
    <w:uiPriority w:val="99"/>
    <w:semiHidden/>
    <w:unhideWhenUsed/>
    <w:rsid w:val="00937A1C"/>
    <w:pPr>
      <w:spacing w:line="240" w:lineRule="auto"/>
    </w:pPr>
    <w:rPr>
      <w:sz w:val="20"/>
      <w:szCs w:val="20"/>
    </w:rPr>
  </w:style>
  <w:style w:type="character" w:customStyle="1" w:styleId="CommentTextChar">
    <w:name w:val="Comment Text Char"/>
    <w:basedOn w:val="DefaultParagraphFont"/>
    <w:link w:val="CommentText"/>
    <w:uiPriority w:val="99"/>
    <w:semiHidden/>
    <w:rsid w:val="00937A1C"/>
    <w:rPr>
      <w:sz w:val="20"/>
      <w:szCs w:val="20"/>
    </w:rPr>
  </w:style>
  <w:style w:type="paragraph" w:styleId="CommentSubject">
    <w:name w:val="annotation subject"/>
    <w:basedOn w:val="CommentText"/>
    <w:next w:val="CommentText"/>
    <w:link w:val="CommentSubjectChar"/>
    <w:uiPriority w:val="99"/>
    <w:semiHidden/>
    <w:unhideWhenUsed/>
    <w:rsid w:val="00937A1C"/>
    <w:rPr>
      <w:b/>
      <w:bCs/>
    </w:rPr>
  </w:style>
  <w:style w:type="character" w:customStyle="1" w:styleId="CommentSubjectChar">
    <w:name w:val="Comment Subject Char"/>
    <w:basedOn w:val="CommentTextChar"/>
    <w:link w:val="CommentSubject"/>
    <w:uiPriority w:val="99"/>
    <w:semiHidden/>
    <w:rsid w:val="00937A1C"/>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543558">
      <w:bodyDiv w:val="1"/>
      <w:marLeft w:val="0"/>
      <w:marRight w:val="0"/>
      <w:marTop w:val="0"/>
      <w:marBottom w:val="0"/>
      <w:divBdr>
        <w:top w:val="none" w:sz="0" w:space="0" w:color="auto"/>
        <w:left w:val="none" w:sz="0" w:space="0" w:color="auto"/>
        <w:bottom w:val="none" w:sz="0" w:space="0" w:color="auto"/>
        <w:right w:val="none" w:sz="0" w:space="0" w:color="auto"/>
      </w:divBdr>
    </w:div>
    <w:div w:id="382293363">
      <w:bodyDiv w:val="1"/>
      <w:marLeft w:val="0"/>
      <w:marRight w:val="0"/>
      <w:marTop w:val="0"/>
      <w:marBottom w:val="0"/>
      <w:divBdr>
        <w:top w:val="none" w:sz="0" w:space="0" w:color="auto"/>
        <w:left w:val="none" w:sz="0" w:space="0" w:color="auto"/>
        <w:bottom w:val="none" w:sz="0" w:space="0" w:color="auto"/>
        <w:right w:val="none" w:sz="0" w:space="0" w:color="auto"/>
      </w:divBdr>
    </w:div>
    <w:div w:id="468597962">
      <w:bodyDiv w:val="1"/>
      <w:marLeft w:val="0"/>
      <w:marRight w:val="0"/>
      <w:marTop w:val="0"/>
      <w:marBottom w:val="0"/>
      <w:divBdr>
        <w:top w:val="none" w:sz="0" w:space="0" w:color="auto"/>
        <w:left w:val="none" w:sz="0" w:space="0" w:color="auto"/>
        <w:bottom w:val="none" w:sz="0" w:space="0" w:color="auto"/>
        <w:right w:val="none" w:sz="0" w:space="0" w:color="auto"/>
      </w:divBdr>
    </w:div>
    <w:div w:id="630209642">
      <w:bodyDiv w:val="1"/>
      <w:marLeft w:val="0"/>
      <w:marRight w:val="0"/>
      <w:marTop w:val="0"/>
      <w:marBottom w:val="0"/>
      <w:divBdr>
        <w:top w:val="none" w:sz="0" w:space="0" w:color="auto"/>
        <w:left w:val="none" w:sz="0" w:space="0" w:color="auto"/>
        <w:bottom w:val="none" w:sz="0" w:space="0" w:color="auto"/>
        <w:right w:val="none" w:sz="0" w:space="0" w:color="auto"/>
      </w:divBdr>
    </w:div>
    <w:div w:id="1017006492">
      <w:bodyDiv w:val="1"/>
      <w:marLeft w:val="0"/>
      <w:marRight w:val="0"/>
      <w:marTop w:val="0"/>
      <w:marBottom w:val="0"/>
      <w:divBdr>
        <w:top w:val="none" w:sz="0" w:space="0" w:color="auto"/>
        <w:left w:val="none" w:sz="0" w:space="0" w:color="auto"/>
        <w:bottom w:val="none" w:sz="0" w:space="0" w:color="auto"/>
        <w:right w:val="none" w:sz="0" w:space="0" w:color="auto"/>
      </w:divBdr>
      <w:divsChild>
        <w:div w:id="737629538">
          <w:marLeft w:val="0"/>
          <w:marRight w:val="0"/>
          <w:marTop w:val="0"/>
          <w:marBottom w:val="0"/>
          <w:divBdr>
            <w:top w:val="none" w:sz="0" w:space="0" w:color="auto"/>
            <w:left w:val="none" w:sz="0" w:space="0" w:color="auto"/>
            <w:bottom w:val="none" w:sz="0" w:space="0" w:color="auto"/>
            <w:right w:val="none" w:sz="0" w:space="0" w:color="auto"/>
          </w:divBdr>
        </w:div>
      </w:divsChild>
    </w:div>
    <w:div w:id="1318069387">
      <w:bodyDiv w:val="1"/>
      <w:marLeft w:val="0"/>
      <w:marRight w:val="0"/>
      <w:marTop w:val="0"/>
      <w:marBottom w:val="0"/>
      <w:divBdr>
        <w:top w:val="none" w:sz="0" w:space="0" w:color="auto"/>
        <w:left w:val="none" w:sz="0" w:space="0" w:color="auto"/>
        <w:bottom w:val="none" w:sz="0" w:space="0" w:color="auto"/>
        <w:right w:val="none" w:sz="0" w:space="0" w:color="auto"/>
      </w:divBdr>
    </w:div>
    <w:div w:id="1550529424">
      <w:bodyDiv w:val="1"/>
      <w:marLeft w:val="0"/>
      <w:marRight w:val="0"/>
      <w:marTop w:val="0"/>
      <w:marBottom w:val="0"/>
      <w:divBdr>
        <w:top w:val="none" w:sz="0" w:space="0" w:color="auto"/>
        <w:left w:val="none" w:sz="0" w:space="0" w:color="auto"/>
        <w:bottom w:val="none" w:sz="0" w:space="0" w:color="auto"/>
        <w:right w:val="none" w:sz="0" w:space="0" w:color="auto"/>
      </w:divBdr>
      <w:divsChild>
        <w:div w:id="1991787519">
          <w:marLeft w:val="0"/>
          <w:marRight w:val="0"/>
          <w:marTop w:val="0"/>
          <w:marBottom w:val="0"/>
          <w:divBdr>
            <w:top w:val="none" w:sz="0" w:space="0" w:color="auto"/>
            <w:left w:val="none" w:sz="0" w:space="0" w:color="auto"/>
            <w:bottom w:val="none" w:sz="0" w:space="0" w:color="auto"/>
            <w:right w:val="none" w:sz="0" w:space="0" w:color="auto"/>
          </w:divBdr>
        </w:div>
        <w:div w:id="801731919">
          <w:marLeft w:val="0"/>
          <w:marRight w:val="0"/>
          <w:marTop w:val="0"/>
          <w:marBottom w:val="0"/>
          <w:divBdr>
            <w:top w:val="none" w:sz="0" w:space="0" w:color="auto"/>
            <w:left w:val="none" w:sz="0" w:space="0" w:color="auto"/>
            <w:bottom w:val="none" w:sz="0" w:space="0" w:color="auto"/>
            <w:right w:val="none" w:sz="0" w:space="0" w:color="auto"/>
          </w:divBdr>
        </w:div>
        <w:div w:id="208226925">
          <w:marLeft w:val="0"/>
          <w:marRight w:val="0"/>
          <w:marTop w:val="0"/>
          <w:marBottom w:val="0"/>
          <w:divBdr>
            <w:top w:val="none" w:sz="0" w:space="0" w:color="auto"/>
            <w:left w:val="none" w:sz="0" w:space="0" w:color="auto"/>
            <w:bottom w:val="none" w:sz="0" w:space="0" w:color="auto"/>
            <w:right w:val="none" w:sz="0" w:space="0" w:color="auto"/>
          </w:divBdr>
        </w:div>
      </w:divsChild>
    </w:div>
    <w:div w:id="1764647980">
      <w:bodyDiv w:val="1"/>
      <w:marLeft w:val="0"/>
      <w:marRight w:val="0"/>
      <w:marTop w:val="0"/>
      <w:marBottom w:val="0"/>
      <w:divBdr>
        <w:top w:val="none" w:sz="0" w:space="0" w:color="auto"/>
        <w:left w:val="none" w:sz="0" w:space="0" w:color="auto"/>
        <w:bottom w:val="none" w:sz="0" w:space="0" w:color="auto"/>
        <w:right w:val="none" w:sz="0" w:space="0" w:color="auto"/>
      </w:divBdr>
    </w:div>
    <w:div w:id="20360315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sv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image" Target="media/image4.gif"/><Relationship Id="rId4" Type="http://schemas.openxmlformats.org/officeDocument/2006/relationships/webSettings" Target="webSettings.xml"/><Relationship Id="rId9"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5</Pages>
  <Words>1703</Words>
  <Characters>9712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Ecoworks Studio</dc:creator>
  <cp:keywords/>
  <dc:description/>
  <cp:lastModifiedBy>Julia Keim</cp:lastModifiedBy>
  <cp:revision>2</cp:revision>
  <cp:lastPrinted>2020-12-02T18:05:00Z</cp:lastPrinted>
  <dcterms:created xsi:type="dcterms:W3CDTF">2021-08-06T18:07:00Z</dcterms:created>
  <dcterms:modified xsi:type="dcterms:W3CDTF">2021-08-06T18:07:00Z</dcterms:modified>
</cp:coreProperties>
</file>